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597e9a3ee69aae4eb0726f86afe67469715080"/>
    <w:p>
      <w:pPr>
        <w:pStyle w:val="Heading3"/>
      </w:pPr>
      <w:r>
        <w:t xml:space="preserve">Долой шум: Главархив - о том, как Моссовет в 1956 году боролся за тишину в городе</w:t>
      </w:r>
    </w:p>
    <w:p>
      <w:pPr>
        <w:pStyle w:val="FirstParagraph"/>
      </w:pPr>
      <w:r>
        <w:t xml:space="preserve">12.06.2023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776/6h56q3ksgy3ptcvyw5yxa33ai37b8l0j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Пригородный электропоезд в пути. Автор – Б.Н. Ярославцев. Москва. 1973 г. Главархив Москвы</w:t>
      </w:r>
    </w:p>
    <w:p>
      <w:pPr>
        <w:pStyle w:val="BodyText"/>
      </w:pPr>
      <w:r>
        <w:t xml:space="preserve">К середине 1950-х годов Москва полностью завершила восстановление городского хозяйства после Великой Отечественной войны. Однако начало массового жилищного строительства и бурное развитие транспортной инфраструктуры имели одно не слишком приятное последствие: на городских улицах стало довольно шумно.</w:t>
      </w:r>
    </w:p>
    <w:p>
      <w:pPr>
        <w:pStyle w:val="BodyText"/>
      </w:pPr>
      <w:r>
        <w:t xml:space="preserve">Звенели трамваи, сигналили автобусы и автомобили, на подъездах к пассажирским платформам гудели поезда дальнего следования и товарняки, а электрички оглашали окрестности гудком при прибытии к остановочным пунктам и при отправлении. На Москве-реке суда, недавно на тот момент организованного Московского речного пароходства вовсю обменивались гудками при встрече, а также сигнализировали ревуном при прохождении узкостей и участков реки с ограниченной видимостью. В результате над столицей постоянно звучал оркестр из звуков городского транспорта. Многие жители в результате такого положения дел нервничали, страдали бессонницей и писали гневные письма городской администрации, требуя прекратить это безобразие. Так, в июне 1956 года Моссовет согласился пойти навстречу общественности и выпустил решение №32/37, которое теперь хранится в Главархиве Москвы.</w:t>
      </w:r>
    </w:p>
    <w:p>
      <w:pPr>
        <w:pStyle w:val="BodyText"/>
      </w:pPr>
      <w:r>
        <w:t xml:space="preserve">Документ Моссовета предписывал отныне «в целях уменьшения шума от автомобильного, городского электрического, железнодорожного и речного транспорта в городе Москве» осуществить целую серию мероприятий.</w:t>
      </w:r>
    </w:p>
    <w:p>
      <w:pPr>
        <w:pStyle w:val="BodyText"/>
      </w:pPr>
      <w:r>
        <w:t xml:space="preserve">Во-первых, с 1 августа 1956 года прямо запрещалось применение звуковых сигналов автомобильным и городским электрическим транспортом столицы. Исключение составляли машины милиции, городских оперативных служб и автомобили специального назначения, оборудованные спецсигналом-сиреной. Решение предписывало водителям транспортных средств, услышившим включенный спецсигнал, незамедлительно приблизиться к тротуару и освободить среднюю полосу для проезда спецтранспорта, а также пропускать этот самый спецтранспорт с включенной сиреной на перекрестках, независимо от сигнала светофора. Введение такого правила работало на снижение шума на дорогах еще и за счет того, что спецмашины могли включать сирены на более короткий срок.</w:t>
      </w:r>
    </w:p>
    <w:p>
      <w:pPr>
        <w:pStyle w:val="BodyText"/>
      </w:pPr>
      <w:r>
        <w:t xml:space="preserve">Во-вторых, Московское речное пароходство обязали с 1 июля 1956 года вовсе запретить применение звуковых сигналов теплоходами и пароходами в черте столицы, используя при необходимости только световую сигнализацию.</w:t>
      </w:r>
    </w:p>
    <w:p>
      <w:pPr>
        <w:pStyle w:val="BodyText"/>
      </w:pPr>
      <w:r>
        <w:drawing>
          <wp:inline>
            <wp:extent cx="5334000" cy="246384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67/nlf92ninjs01za95i4xog4wt0na45spy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638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 причала Химкинского речного вокзала. Автор – Н. Жиганов. Москва. 07 июля 1963 г. Главархив Москвы</w:t>
      </w:r>
      <w:r>
        <w:br/>
      </w:r>
    </w:p>
    <w:p>
      <w:pPr>
        <w:pStyle w:val="BodyText"/>
      </w:pPr>
      <w:r>
        <w:t xml:space="preserve">И в третьих, Моссовет обратился к Министерству путей сообщения СССР для разработки программы мероприятий «по резкому снижению применения железнодорожным транспортом звуковых сигналов в черте Окружной железной дороги и на участках железных дорог, входящих в черту города Москвы» к 25 июля 1956 года. В отношении подчиненных союзному министерству железных дорог Моссовет не мог прибегать к запретам и разрешил продолжать использование звуковых сигналов локомотивами в случае необходимости, лишь попросив применять при этом «сигналы пониженного тона».</w:t>
      </w:r>
    </w:p>
    <w:p>
      <w:pPr>
        <w:pStyle w:val="BodyText"/>
      </w:pPr>
      <w:r>
        <w:t xml:space="preserve">Но, выстраивая систему ограничений для транспорта, необходимо было бороться и с одной из главных причин частого использования гудков автомобилями на московских улицах – с пренебрежением москвичей к правилам уличного движения и перехода проезжей части улиц. В результате Городскому отделу народного образования и Отделу по регулированию уличного движения Москвы поручили систематически проводить самую широкую и интенсивную разъяснительную работу среди населения и особенно молодежи, доводя до жителей столицы простую идею: от соблюдения правил поведения на дороге и при переходе железнодорожных путей зависит не только жизни и здоровье участников движения, но и уровень шума на дорогах.</w:t>
      </w:r>
    </w:p>
    <w:p>
      <w:pPr>
        <w:pStyle w:val="BodyText"/>
      </w:pPr>
      <w:r>
        <w:drawing>
          <wp:inline>
            <wp:extent cx="5334000" cy="73513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27/aelrx0j37rdjzmu6kh6g7vv8z40h6uhq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51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Познакомиться с этим решением Моссовета, как и с другими документами советского периода из фондов Главархива Москвы, можно в читальном зале по адресу: Профсоюзная улица, дом 80. Зал открыт для посетителей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http://mosarchive.mos.ru/presscenter/news/detail/11645790.html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"Мосархив"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11645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archive.mos.ru" TargetMode="External" /><Relationship Type="http://schemas.openxmlformats.org/officeDocument/2006/relationships/hyperlink" Id="rId29" Target="http://mosarchive.mos.ru/presscenter/news/detail/11645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2023-09-22T09:12:30Z</dcterms:created>
  <dcterms:modified xsi:type="dcterms:W3CDTF">2023-09-22T09:12:30Z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