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jpg" ContentType="image/jpeg"/>
  <Override PartName="/word/media/rId32.jpg" ContentType="image/jpeg"/>
  <Override PartName="/word/media/rId20.jpg" ContentType="image/jpeg"/>
  <Override PartName="/word/media/rId26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8" w:name="X9290532541a36bf921200fc8d1fc66a0a0ba869"/>
    <w:p>
      <w:pPr>
        <w:pStyle w:val="Heading3"/>
      </w:pPr>
      <w:r>
        <w:t xml:space="preserve">«Московская фотолетопись»: Главархив рассказал о летних снимках горожан</w:t>
      </w:r>
    </w:p>
    <w:p>
      <w:pPr>
        <w:pStyle w:val="FirstParagraph"/>
      </w:pPr>
      <w:r>
        <w:t xml:space="preserve">15.06.2023</w:t>
      </w:r>
    </w:p>
    <w:p>
      <w:pPr>
        <w:pStyle w:val="BodyText"/>
      </w:pPr>
      <w:r>
        <w:drawing>
          <wp:inline>
            <wp:extent cx="5334000" cy="2667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6dd/20oos73qbbnauzx03q3ktofyhg2rgedh/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Фрагмент автомобильной дороги в окрестностях [Куйбышева]. [Куйбышевская обл.]. [1970–1980-е гг.]. Фото М.И. Устинова. Главархив Москвы</w:t>
      </w:r>
    </w:p>
    <w:p>
      <w:pPr>
        <w:pStyle w:val="BodyText"/>
      </w:pPr>
      <w:r>
        <w:t xml:space="preserve">На летних фотографиях, переданных в столичные фонды из семейных архивов, запечатлены сады и парки, древняя архитектура и подмосковные дачи.</w:t>
      </w:r>
    </w:p>
    <w:p>
      <w:pPr>
        <w:pStyle w:val="BodyText"/>
      </w:pPr>
      <w:r>
        <w:t xml:space="preserve">Два года назад Главархив Москвы вместе с городскими центрами госуслуг «Мои Документы» запустил второй этап акции «Москва — с заботой об истории» под названием «Московская фотолетопись». Новый виток проекта дал возможность горожанам передавать фото- и кинопленки с советского периода и до 2000-х годов на вечное хранение в Архивное ведомство через любой удобный офис госуслуг.</w:t>
      </w:r>
    </w:p>
    <w:p>
      <w:pPr>
        <w:pStyle w:val="BodyText"/>
      </w:pPr>
      <w:r>
        <w:t xml:space="preserve">В настоящее время кадров с фотоплёнок собрано уже свыше 4,5 тысяч единиц. В сезон отпусков Главархив Москвы рассказывает про летние фотографии из семейных архивов москвичей, пополнившие архивные хранилища в ходе проекта «Московская фотолетопись». Многие из них посвящены путешествиям и отдыху горожан — здесь снимки с отечественных курортов и из пансионатов. На кадрах — аллея фонтанов в Петергофе и деревянные церкви карельского острова Кижи, самарские просторы и подмосковные дачи.</w:t>
      </w:r>
    </w:p>
    <w:p>
      <w:pPr>
        <w:pStyle w:val="BodyText"/>
      </w:pPr>
      <w:r>
        <w:t xml:space="preserve">Визуальные источники помогают специалистам и любителям истории лучше представить быт прошлых десятилетий. Например, изображения образов и костюмов отдыхающих горожан на снимках фотографа-любителя Стоянова, сделанные в Геленджике, Ессентуках и в розарии Главного ботанического сада Москвы. Эта подборка — настоящая кладезь ценной информации для историков моды и ландшафтных дизайнеров. На кадрах вместе с цветущими парками и садами хорошо видны наряды отдыхающих, а возле галереи минерального источника одна из гуляющих девушек запечатлена прикрывающейся от солнца китайским зонтиком, модным в 1960-х годах.</w:t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c9b/qchh7l68sr96gu0kwtw57d7p5dlsmuad/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У входа в галерею источника № 17. Ставропольский край, г. Ессентуки. 1960-е гг. Фото [М.Н. Стоянова]. Главархив Москвы</w:t>
      </w:r>
    </w:p>
    <w:p>
      <w:pPr>
        <w:pStyle w:val="BodyText"/>
      </w:pPr>
      <w:r>
        <w:t xml:space="preserve">Другие кадры выполнены более в репортажной тематике. Их авторы — москвичи Михаил Устинов и Алла Орехова — засняли освоение дачных участков в Московской области в 1970-е и 1980-е годы. Фотографии иллюстрируют начало застройки выделенных под дачи участков, овощные посадки и цветочные клумбы, слаженное вручную дачное хозяйство и деревенский отдых.</w:t>
      </w:r>
    </w:p>
    <w:p>
      <w:pPr>
        <w:pStyle w:val="BodyText"/>
      </w:pPr>
      <w:r>
        <w:drawing>
          <wp:inline>
            <wp:extent cx="5334000" cy="3500437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919/94cj3tq9qs6yzo3mdwp0wndfaii7z4ks/3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0043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Дачные участки в процессе освоения, разработки и строительства дачных домов. [Московская обл.]. [1970–1980-е гг.]. Фото М.И. Устинова. Главархив Москвы</w:t>
      </w:r>
      <w:r>
        <w:br/>
      </w:r>
    </w:p>
    <w:p>
      <w:pPr>
        <w:pStyle w:val="BodyText"/>
      </w:pPr>
      <w:r>
        <w:t xml:space="preserve">Летние видовые и пейзажные снимки по туристическим маршрутам страны из переданных в московские фонды фотографий охватывают практически всю вторую половину ХХ века. Например, семья Устиновых путешествовала в 1970-1980-х годах прошлого века по Куйбышевской (теперь — Самарской) области. На переданных из семейных архивов фотографиях сохранились речной пляж с купающимися в Волге, жилой деревянный дом XIX века. Также на большинстве этих снимков видно начало будущей застройки местности.</w:t>
      </w:r>
    </w:p>
    <w:p>
      <w:pPr>
        <w:pStyle w:val="BodyText"/>
      </w:pPr>
      <w:r>
        <w:drawing>
          <wp:inline>
            <wp:extent cx="5334000" cy="3536900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531/9d9sc5iz1ray8ntrelsv3c6stf6hbq25/4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36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Вид на реку [Волгу]. [Куйбышевская обл.]. [1970–1980-е гг.]. Фото М.И. Устинова. Главархив Москвы</w:t>
      </w:r>
      <w:r>
        <w:br/>
      </w:r>
    </w:p>
    <w:p>
      <w:pPr>
        <w:pStyle w:val="BodyText"/>
      </w:pPr>
      <w:r>
        <w:t xml:space="preserve">Примерно в эти же годы семьи Стояновых и Ореховых ездили в Ленинград и засняли стрелку Васильевского острова в праздничный день и вид на Морской канал с аллеей фонтанов в Петергофе. Дополняет серию снимков Северной столицы фотография Исаакиевской площади, сделанная фондосдатчицей Крыловой уже в 2000-х годах. Также на конец ХХ века приходятся и кадры фотографа Ореховой, на них запечатлены шедевры деревянного зодчества — церкви, построенные монахами на острове Кижи, ризница Спасо-Преображенского монастыря в Ярославле и собор Пресвятой Богородицы Рождественской церкви города Горький (сейчас возвращено старое название — Нижний Новгород).</w:t>
      </w:r>
    </w:p>
    <w:p>
      <w:pPr>
        <w:pStyle w:val="BodyText"/>
      </w:pPr>
      <w:r>
        <w:drawing>
          <wp:inline>
            <wp:extent cx="5334000" cy="3490019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551/a2e283h8gwrb0ji3nc01z81qizlpo6ke/5.jp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0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У ризницы на территории Спасо-Преображенского монастыря. г. Ярославль. [1990-е гг.]. Фото [А.П. Ореховой]. Главархив Москвы</w:t>
      </w:r>
      <w:r>
        <w:br/>
      </w:r>
    </w:p>
    <w:p>
      <w:pPr>
        <w:pStyle w:val="BodyText"/>
      </w:pPr>
      <w:r>
        <w:t xml:space="preserve">Проект «Московская фотолетопись» продолжается: для того чтобы передать материалы в архивные фонды Москвы, достаточно прийти в любой центр госуслуг «Мои Документы», взять с собой паспорт и документы, которые будут переданы на вечное хранение. Все материалы пройдут тщательную экспертизу ценности, по ее результатам проводится процедура включения в Архивный фонд Москвы. Переданные фотографии, которые уже занесены в фонды и прошли оцифровку, можно увидеть в</w:t>
      </w:r>
      <w:r>
        <w:t xml:space="preserve"> </w:t>
      </w:r>
      <w:hyperlink r:id="rId35">
        <w:r>
          <w:rPr>
            <w:rStyle w:val="Hyperlink"/>
          </w:rPr>
          <w:t xml:space="preserve">разделе «Московская фотолетопись»</w:t>
        </w:r>
      </w:hyperlink>
      <w:r>
        <w:t xml:space="preserve"> </w:t>
      </w:r>
      <w:r>
        <w:t xml:space="preserve">в зале «1950-2000-е гг.» виртуального музея «Москва - с заботой об истории».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6">
        <w:r>
          <w:rPr>
            <w:rStyle w:val="Hyperlink"/>
          </w:rPr>
          <w:t xml:space="preserve">http://mosarchive.mos.ru/presscenter/news/detail/11656502.html</w:t>
        </w:r>
      </w:hyperlink>
    </w:p>
    <w:p>
      <w:pPr>
        <w:pStyle w:val="BodyText"/>
      </w:pPr>
      <w:hyperlink r:id="rId37">
        <w:r>
          <w:rPr>
            <w:rStyle w:val="Hyperlink"/>
          </w:rPr>
          <w:t xml:space="preserve">ГБУ "Мосархив"</w:t>
        </w:r>
      </w:hyperlink>
    </w:p>
    <w:bookmarkEnd w:id="3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9" Target="media/rId29.jpg" /><Relationship Type="http://schemas.openxmlformats.org/officeDocument/2006/relationships/image" Id="rId32" Target="media/rId32.jpg" /><Relationship Type="http://schemas.openxmlformats.org/officeDocument/2006/relationships/image" Id="rId20" Target="media/rId20.jpg" /><Relationship Type="http://schemas.openxmlformats.org/officeDocument/2006/relationships/image" Id="rId26" Target="media/rId26.jpg" /><Relationship Type="http://schemas.openxmlformats.org/officeDocument/2006/relationships/image" Id="rId23" Target="media/rId23.jpg" /><Relationship Type="http://schemas.openxmlformats.org/officeDocument/2006/relationships/hyperlink" Id="rId37" Target="http://mosarchive.mos.ru" TargetMode="External" /><Relationship Type="http://schemas.openxmlformats.org/officeDocument/2006/relationships/hyperlink" Id="rId36" Target="http://mosarchive.mos.ru/presscenter/news/detail/11656502.html" TargetMode="External" /><Relationship Type="http://schemas.openxmlformats.org/officeDocument/2006/relationships/hyperlink" Id="rId35" Target="https://vov.mos.ru/newhistory/collections/moscow-chronic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http://mosarchive.mos.ru" TargetMode="External" /><Relationship Type="http://schemas.openxmlformats.org/officeDocument/2006/relationships/hyperlink" Id="rId36" Target="http://mosarchive.mos.ru/presscenter/news/detail/11656502.html" TargetMode="External" /><Relationship Type="http://schemas.openxmlformats.org/officeDocument/2006/relationships/hyperlink" Id="rId35" Target="https://vov.mos.ru/newhistory/collections/moscow-chronic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2023-07-20T01:33:38Z</dcterms:created>
  <dcterms:modified xsi:type="dcterms:W3CDTF">2023-07-20T01:33:38Z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