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38b8ad879431890e56f8853d4591461f49e17f"/>
    <w:p>
      <w:pPr>
        <w:pStyle w:val="Heading3"/>
      </w:pPr>
      <w:r>
        <w:t xml:space="preserve">«Здесь будет город-сад»: Главархив — о том, как Москву превращали в образцовый город будущего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42/3o88u7qmn3wzq7acqklei7n4l36u2jtn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Плакат с призывом «Превратим Москву в образцовый коммунистический город!» на одной из улиц города. Автор – С.П. Касников. Москва. 1983 г. Главархив Москвы</w:t>
      </w:r>
    </w:p>
    <w:p>
      <w:pPr>
        <w:pStyle w:val="BodyText"/>
      </w:pPr>
      <w:r>
        <w:t xml:space="preserve">В 1971 году в Моссовете планировали увеличить промышленный потенциал города, расширить жилой фонд, построить торговые центры и кафе, отреставрировать здания и ликвидировать свалки, чтобы улучшить жизнь москвичей.</w:t>
      </w:r>
    </w:p>
    <w:p>
      <w:pPr>
        <w:pStyle w:val="BodyText"/>
      </w:pPr>
      <w:r>
        <w:t xml:space="preserve">В октябре 1961 года в Москве прошел XXII съезд Коммунистической партии Советского Союза. Первый секретарь ЦК КПСС и Председатель Совета министров СССР Никита Хрущев тогда выступил с речью о том, что к 1980 году в стране будут построены основы коммунистического общества. На съезде приняли новый устав и третью программу партии, которая завершалась фразой из выступления Хрущева: «Партия торжественно постановляет: нынешнее поколение советских людей будет жить при коммунизме!»</w:t>
      </w:r>
    </w:p>
    <w:p>
      <w:pPr>
        <w:pStyle w:val="BodyText"/>
      </w:pPr>
      <w:r>
        <w:t xml:space="preserve">Никиту Хрущева отстранили от руководства страной через три года, но о высказанной им утопической идее не забыли. В 1971 году на 24-ом съезде КПСС делегаты постановили, что необходимо реализовать программу строительства коммунизма в Москве, так как этот город обладает развитой инфраструктурой и более других отвечает требованиям будущего. 13 июля 1971 года появилось совместное постановление Бюро МГК КПСС, Моссовета и бюро Московского городского совета профессиональных союзов, где был утвержден перечень мероприятий, которые необходимо провести, чтобы превратить Москву в образцовый город. Документ состоит из 50 листов и содержит несколько тематических разделов. Программа Моссовета хранится в Главархиве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1400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49/oxp35dbip22zv8a7cmcqun8c7n9vc4dt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40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больницы им. Н. А. Семашко во время субботника под девизом «Москва – образцовый город». Автор – неизвестен. Москва. 1969-1970 гг. Главархив Москвы</w:t>
      </w:r>
    </w:p>
    <w:p>
      <w:pPr>
        <w:pStyle w:val="BodyText"/>
      </w:pPr>
      <w:r>
        <w:t xml:space="preserve">В 1971 году руководство города приняло к рассмотрению Генеральный план развития столицы, поэтому и к предложенному правительством плану модернизации всех отраслей чиновники отнеслись серьезно. Прежде всего было предложено нарастить темпы развития промышленности и укрепить научный подход в отношении технологического оснащения производств. Теперь в каждом научном институте специалисты составляли перспективные планы по возможному внедрению новых технологий в каждой отрасли, а в планировании результатов должно было помочь активное использование ЭВМ. В итоге хотели добиться практически полуторного роста городского промышленного производства за пять лет. Для этого необходимо было наладить работу транспортной системы.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7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9e/gbu36248jv9dkkyeeq3ffg19k4hps5us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7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школы политинформаторов В.П. Металлов проводит занятие на заводе «Компрессор» на тему «Превратим город Москву в образцовый коммунистический город». Автор – Б. Кривицкий. Москва. Апрель 1976 г. Главархив Москвы</w:t>
      </w:r>
    </w:p>
    <w:p>
      <w:pPr>
        <w:pStyle w:val="BodyText"/>
      </w:pPr>
      <w:r>
        <w:t xml:space="preserve">К 1975 году общий объем грузоперевозок, осуществляемых по требованию промышленных предприятий или с учетом нужд простых горожан, должен был составить 176 миллионов тонн различных товаров. Обновление автопарка, а также увеличение количества машин на 2600 штук должно было помочь разрешить проблему продовольственного снабжения москвичей. Согласно идее составителей плана, данная мера позволяла увеличить объемы поставляемых в магазины скоропортящихся продуктов и хлебобулочных изделий в полтора раза. Столичный автопарк такси также решили увеличить еще на 2000 машин. Кроме того, теперь туда поставляли новую модель Волги «ГАЗ-24».</w:t>
      </w:r>
    </w:p>
    <w:p>
      <w:pPr>
        <w:pStyle w:val="BodyText"/>
      </w:pPr>
      <w:r>
        <w:t xml:space="preserve">Согласно плану реконструкции общественного транспорта, городские власти планировали ввести в эксплуатацию 38 километров трасс для метрополитена и 225 километров троллейбусных линий. Эта мера позволила бы снизить загруженность транспорта в час пик на 12%. В первую реконструктивную пятилетку предполагалось ввести в строй 38 км трасс метрополитена и 225 км троллейбусных линий. Кроме того, необходимо было увеличить поток тяжелых составов с грузами, которые прибывали в Москву. Для этого решили провести реконструкцию железнодорожных путей в пределах МКАД и проложить бесстыковые пути на бетонных шпалах, что позволило повысить и общий уровень шумоизоляции при движении поездов в черте города.</w:t>
      </w:r>
    </w:p>
    <w:p>
      <w:pPr>
        <w:pStyle w:val="BodyText"/>
      </w:pPr>
      <w:r>
        <w:t xml:space="preserve">Был также предложен к рассмотрению план по реконструкции четырех столичных вокзалов: Белорусского, Курского, Ленинградского и Павелецкого. В залах ожидания хотели установить кондиционеры, люминесцентное освещение, автоматические справочные автоматы и достаточное количество телевизоров. В Аэропортах Внуково, Домодедово и Шереметьево решили провести ремонт.</w:t>
      </w:r>
    </w:p>
    <w:p>
      <w:pPr>
        <w:pStyle w:val="BodyText"/>
      </w:pPr>
      <w:r>
        <w:t xml:space="preserve">Генеральный план развития Москвы был расписан до 1985 года. Основное внимание в нем уделялось благоустройству города и совершенствованию инфраструктуры. Приоритет в очереди на строительство получили объекты культуры, здравоохранения и жилого фонда. По итогам реализации плана в столице должны были появиться онкологический и кардиологический научно-клинические центры, несколько клинических больниц на 3000 коек. Было запланировано строительство универсального крытого спортивного зала на 50 000 мест, гостиничного комплекса на 10 000 номеров и картинной галереи на Крымской набережной. Для детей предлагали расширить территорию зоопарка и построить загородную базу отдыха «Подмосковный Артек».</w:t>
      </w:r>
    </w:p>
    <w:p>
      <w:pPr>
        <w:pStyle w:val="BodyText"/>
      </w:pPr>
      <w:r>
        <w:t xml:space="preserve">Жилые дома должны были строить по единому стандарту. Теперь при планировке квартир предлагали учитывать раздельные санузлы, увеличение площади коридоров и кухонь.</w:t>
      </w:r>
    </w:p>
    <w:p>
      <w:pPr>
        <w:pStyle w:val="BodyText"/>
      </w:pPr>
      <w:r>
        <w:t xml:space="preserve">Согласно документу Моссовета, до конца текущего года нужно было подготовить предложение по выводу с территорий жилой застройки объектов промышленного значения, ликвидации всех ветхих построек и представить план по обеспечению жильем всех москвичей, нуждающихся в улучшении жилищных условий. К строящимся районам проводили систему водоснабжения, возводили телефонные станции (АТС). Все столичные водоемы должны были быть очищены от нечистот, а рядом с ними высажены клумбы и деревья.</w:t>
      </w:r>
    </w:p>
    <w:p>
      <w:pPr>
        <w:pStyle w:val="BodyText"/>
      </w:pPr>
      <w:r>
        <w:t xml:space="preserve">Для того чтобы москвичи могли отдохнуть и с пользой провести время, планировали построить девять крупных торговых центров, более 900 новых кафе и столовых по всей Москве, 116 ателье и даже Дом моделей, где бы проходили регулярные показы новых коллекций одежды.</w:t>
      </w:r>
    </w:p>
    <w:p>
      <w:pPr>
        <w:pStyle w:val="BodyText"/>
      </w:pPr>
      <w:r>
        <w:t xml:space="preserve">Конечно, общий рост товаров потребления ведет и к росту бытовых отходов. К 1980 году городские власти планировали добиться ликвидации городских свалок, перевести на промышленную основу утилизацию бытового мусора, построив для этой цели мусороперерабатывающие и мусоросжигательные заводы. Общий уровень использования механических приборов в хозяйстве должен был достичь 95%, а это значит, что в каждом доме должно было вырасти количество бытовой техники.</w:t>
      </w:r>
    </w:p>
    <w:p>
      <w:pPr>
        <w:pStyle w:val="BodyText"/>
      </w:pPr>
      <w:r>
        <w:t xml:space="preserve">Также при реализации Генерального плана развития столицы власти города предложили и программу по комплексной реставрации памятников архитектуры, воссоздающих облик старой Москвы.</w:t>
      </w:r>
    </w:p>
    <w:p>
      <w:pPr>
        <w:pStyle w:val="BodyText"/>
      </w:pPr>
      <w:r>
        <w:t xml:space="preserve">Частично предложенную Моссоветом программу развития и строительства коммунизма удалось реализовать в рамках одного города, а что-то осталось в области возможностей.</w:t>
      </w:r>
    </w:p>
    <w:p>
      <w:pPr>
        <w:pStyle w:val="BodyText"/>
      </w:pPr>
      <w:r>
        <w:t xml:space="preserve">С программой Моссовета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http://mosarchive.mos.ru/presscenter/news/detail/11713052.html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13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13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2024-07-18T02:12:37Z</dcterms:created>
  <dcterms:modified xsi:type="dcterms:W3CDTF">2024-07-18T02:12:37Z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