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30.jpg" ContentType="image/jpeg"/>
  <Override PartName="/word/media/rId27.jpg" ContentType="image/jpeg"/>
  <Override PartName="/word/media/rId33.jpg" ContentType="image/jpeg"/>
  <Override PartName="/word/media/rId2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9" w:name="X7c4e159e57e601ed4b9200ec9805e8297b1833f"/>
    <w:p>
      <w:pPr>
        <w:pStyle w:val="Heading3"/>
      </w:pPr>
      <w:r>
        <w:t xml:space="preserve">Дачные истории: Главархив показал снимки разных лет из столичных фондов</w:t>
      </w:r>
    </w:p>
    <w:p>
      <w:pPr>
        <w:pStyle w:val="FirstParagraph"/>
      </w:pPr>
      <w:r>
        <w:t xml:space="preserve">23.07.2023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104/mg4oh0xd1t4bn6b3uw0rjq45u8lr9sf1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улице дачного поселка. Фото А. Ореховой. Московская область. 1980-е годы. Главархив Москвы</w:t>
      </w:r>
    </w:p>
    <w:p>
      <w:pPr>
        <w:pStyle w:val="BodyText"/>
      </w:pPr>
      <w:r>
        <w:t xml:space="preserve">На кадрах, переданных жителями из семейных архивов городу, запечатлены цветочные сады, постройка дач, подмосковный урожай.</w:t>
      </w:r>
    </w:p>
    <w:p>
      <w:pPr>
        <w:pStyle w:val="BodyText"/>
      </w:pPr>
      <w:r>
        <w:t xml:space="preserve">Дачный отдых многие называют исключительно русским явлением. В жизни москвичей дачи существовали 40, 50 и даже 100 лет назад. Подтверждают это фотоснимки горожан, переданные на хранение в архивные фонды в рамках второго этапа проекта «Москва — с заботой об истории». В День дачника</w:t>
      </w:r>
      <w:r>
        <w:t xml:space="preserve"> </w:t>
      </w:r>
      <w:hyperlink r:id="rId23">
        <w:r>
          <w:rPr>
            <w:rStyle w:val="Hyperlink"/>
          </w:rPr>
          <w:t xml:space="preserve">Главархив</w:t>
        </w:r>
      </w:hyperlink>
      <w:r>
        <w:t xml:space="preserve"> </w:t>
      </w:r>
      <w:r>
        <w:t xml:space="preserve">показал кадры летнего отдыха прошлых десятилетий.</w:t>
      </w:r>
    </w:p>
    <w:p>
      <w:pPr>
        <w:pStyle w:val="BodyText"/>
      </w:pPr>
      <w:r>
        <w:t xml:space="preserve">Слово «дача» появилось в русском языке в XVIII веке. Земельные владения поблизости от города придумал давать своим приближенным Петр I. Такое решение он принял потому, что важные подданные всегда должны были оставаться рядом с императором и в случае необходимости являться по первому требованию — даже во время летнего отдыха с семьей на природе. Так дача стала означать временное летнее жилье за городом.</w:t>
      </w:r>
    </w:p>
    <w:p>
      <w:pPr>
        <w:pStyle w:val="BodyText"/>
      </w:pPr>
      <w:r>
        <w:t xml:space="preserve">Позднее дачами обзавелись не только богатые вельможи. Например, в XIX веке жители Москвы самых разных сословий — дворяне и фабриканты, мещане и купцы — сдавали городские апартаменты или оставляли в квартирах одного-двух человек по хозяйству, а сами отправлялись на дачи, которые тоже зачастую арендовали на сезон. Популярным местом культурного дачного отдыха был поселок Малаховка в Люберцах, где в летнем театре играла молодая Фаина Раневская и выступал Федор Шаляпин. Еще один летний театр радовал дачников села Пушкино, но в этой части Московской губернии чаще останавливались любители религиозного уединения, поскольку рядом проходила старая Ярославская дорога — по ней паломники шли на богомолье в Троице-Сергиев монастырь. В архивных фондах столицы сохранились снимки начала ХХ века, сделанные в селе Новая Деревня Пушкинского района.</w:t>
      </w:r>
    </w:p>
    <w:p>
      <w:pPr>
        <w:pStyle w:val="BodyText"/>
      </w:pPr>
      <w:r>
        <w:drawing>
          <wp:inline>
            <wp:extent cx="5334000" cy="3005583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e0c/3m5t0ao5zzjot68a7w27hrg2vde8xmqw/2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55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Семейный портрет у деревенского дома. Фото Д. Федосеева. Московская губерния, Московский уезд, Пушкинская волость, село Новая деревня. 1925 год. Главархив Москвы</w:t>
      </w:r>
      <w:r>
        <w:br/>
      </w:r>
    </w:p>
    <w:p>
      <w:pPr>
        <w:pStyle w:val="BodyText"/>
      </w:pPr>
      <w:r>
        <w:drawing>
          <wp:inline>
            <wp:extent cx="5334000" cy="3448347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84c/0o7qp1nn608s9w2c938vu7vyclwnup09/3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483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Деревенские мальчики. Фото Б. Лукьянова. Московская область, Пушкинский район, село Новая деревня. Август 1946 года. Главархив Москвы</w:t>
      </w:r>
      <w:r>
        <w:br/>
      </w:r>
    </w:p>
    <w:p>
      <w:pPr>
        <w:pStyle w:val="BodyText"/>
      </w:pPr>
      <w:r>
        <w:drawing>
          <wp:inline>
            <wp:extent cx="5334000" cy="8250779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3f3/bvc5qemypc85dks8ryrsu8mi33wmzz5u/4.jp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25077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Портрет девушки с букетом лилий. Фото Б. Лукьянова. Московская область, Пушкинский район, село Новая деревня. Август 1946 года. Главархив Москвы</w:t>
      </w:r>
      <w:r>
        <w:br/>
      </w:r>
    </w:p>
    <w:p>
      <w:pPr>
        <w:pStyle w:val="BodyText"/>
      </w:pPr>
      <w:r>
        <w:drawing>
          <wp:inline>
            <wp:extent cx="5334000" cy="8250779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995/h11gj1z2c2b95sghgf4clmiix37h66h2/5.jp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25077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Дети на берегу реки за чтением журнала. Фото Б. Лукьянова. Московская область. Июль 1955 года. Главархив Москвы</w:t>
      </w:r>
    </w:p>
    <w:p>
      <w:pPr>
        <w:pStyle w:val="BodyText"/>
      </w:pPr>
      <w:r>
        <w:t xml:space="preserve">Из поколения в поколение в сознании народа утверждалась мысль, что жизнь в пригороде летом здоровее и даже дешевле. В советские годы дачи продолжили завоевывать сердца соотечественников, многие из которых совсем недавно оставили крестьянский уклад и подались на заработки в большие города. Со временем появились дачи для работников культуры и искусства, сезонные дачи — для работников заводов и фабрик, а затем и знаменитые шесть соток. Агрономы и экономисты того времени рассчитали: чтобы прокормить среднестатистическую советскую семью из четырех — шести человек, как раз хватало земли площадью 0,06 гектара. Иллюстрируют это явление снимки Аллы Ореховой. На кадрах запечатлена хозяйка дачного участка, а на фоне — пестрые цветы с человеческий рост на клумбах возле маленького домика, рядом — плодовые деревья.</w:t>
      </w:r>
    </w:p>
    <w:p>
      <w:pPr>
        <w:pStyle w:val="BodyText"/>
      </w:pPr>
      <w:r>
        <w:t xml:space="preserve">А вот снимки Михаила Устинова отражают другую важную историческую веху уже конца ХХ века — застройку и освоение участков. На них видно, что строительство дачи находится на стадии фундамента, такие кадры редки в общем массиве и бывают весьма информативны. Другие фотографии иллюстрируют поездки автолюбителей на дачи, походы в лес, катание в упряжке с лошадьми и просто отдых на пляже у реки.Второй этап акции «Москва — с заботой об истории» — «Московская фотолетопись» продолжается. Передать на вечное хранение в Главархив фото- и кинопленки из семейных архивов с советского времени до 2000-х годов горожане могут в любом центре госуслуг. За два года таким образом в фонды поступило более 4500 кадров. Познакомиться с некоторыми из них можно прямо сейчас в виртуальном музее «Москва — с заботой об истории» в зале «1950–2000 годы» (раздел «Коллекции», подраздел</w:t>
      </w:r>
      <w:r>
        <w:t xml:space="preserve"> </w:t>
      </w:r>
      <w:hyperlink r:id="rId36">
        <w:r>
          <w:rPr>
            <w:rStyle w:val="Hyperlink"/>
          </w:rPr>
          <w:t xml:space="preserve">«Московская фотолетопись»</w:t>
        </w:r>
      </w:hyperlink>
      <w:r>
        <w:t xml:space="preserve">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7">
        <w:r>
          <w:rPr>
            <w:rStyle w:val="Hyperlink"/>
          </w:rPr>
          <w:t xml:space="preserve">http://mosarchive.mos.ru/presscenter/news/detail/11730365.html</w:t>
        </w:r>
      </w:hyperlink>
    </w:p>
    <w:p>
      <w:pPr>
        <w:pStyle w:val="BodyText"/>
      </w:pPr>
      <w:hyperlink r:id="rId38">
        <w:r>
          <w:rPr>
            <w:rStyle w:val="Hyperlink"/>
          </w:rPr>
          <w:t xml:space="preserve">ГБУ "Мосархив"</w:t>
        </w:r>
      </w:hyperlink>
    </w:p>
    <w:bookmarkEnd w:id="3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30" Target="media/rId30.jpg" /><Relationship Type="http://schemas.openxmlformats.org/officeDocument/2006/relationships/image" Id="rId27" Target="media/rId27.jpg" /><Relationship Type="http://schemas.openxmlformats.org/officeDocument/2006/relationships/image" Id="rId33" Target="media/rId33.jpg" /><Relationship Type="http://schemas.openxmlformats.org/officeDocument/2006/relationships/image" Id="rId24" Target="media/rId24.jpg" /><Relationship Type="http://schemas.openxmlformats.org/officeDocument/2006/relationships/hyperlink" Id="rId38" Target="http://mosarchive.mos.ru" TargetMode="External" /><Relationship Type="http://schemas.openxmlformats.org/officeDocument/2006/relationships/hyperlink" Id="rId37" Target="http://mosarchive.mos.ru/presscenter/news/detail/11730365.html" TargetMode="External" /><Relationship Type="http://schemas.openxmlformats.org/officeDocument/2006/relationships/hyperlink" Id="rId36" Target="https://vov.mos.ru/newhistory/collections/moscow-chronicle" TargetMode="External" /><Relationship Type="http://schemas.openxmlformats.org/officeDocument/2006/relationships/hyperlink" Id="rId23" Target="https://www.mos.ru/mosarchiv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8" Target="http://mosarchive.mos.ru" TargetMode="External" /><Relationship Type="http://schemas.openxmlformats.org/officeDocument/2006/relationships/hyperlink" Id="rId37" Target="http://mosarchive.mos.ru/presscenter/news/detail/11730365.html" TargetMode="External" /><Relationship Type="http://schemas.openxmlformats.org/officeDocument/2006/relationships/hyperlink" Id="rId36" Target="https://vov.mos.ru/newhistory/collections/moscow-chronicle" TargetMode="External" /><Relationship Type="http://schemas.openxmlformats.org/officeDocument/2006/relationships/hyperlink" Id="rId23" Target="https://www.mos.ru/mosarchiv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2023-09-21T22:32:20Z</dcterms:created>
  <dcterms:modified xsi:type="dcterms:W3CDTF">2023-09-21T22:32:20Z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