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1f74c001945de0c626c499f86c23f5cebd610d"/>
    <w:p>
      <w:pPr>
        <w:pStyle w:val="Heading3"/>
      </w:pPr>
      <w:r>
        <w:t xml:space="preserve">К 80-летию окончания Курской битвы Главархив открыл новую онлайн-выставку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Командование 1-й гвардейской инженерной бригады специального назначения. с. Веретенино, Курская обл. Июнь 1943 г. Автор фото неизвестен. Главархив Москвы</w:t>
      </w:r>
    </w:p>
    <w:p>
      <w:pPr>
        <w:pStyle w:val="BodyText"/>
      </w:pPr>
      <w:r>
        <w:t xml:space="preserve">В экспозиции представлены различные документы из фондов: выдержки из фронтовых газет, фотографии и воспоминания участников битвы.</w:t>
      </w:r>
    </w:p>
    <w:p>
      <w:pPr>
        <w:pStyle w:val="BodyText"/>
      </w:pPr>
      <w:r>
        <w:t xml:space="preserve">В виртуальном музее Главархива «Москва — с заботой об истории» стала доступна для онлайн-просмотра новая</w:t>
      </w:r>
      <w:r>
        <w:t xml:space="preserve"> </w:t>
      </w:r>
      <w:hyperlink r:id="rId20">
        <w:r>
          <w:rPr>
            <w:rStyle w:val="Hyperlink"/>
          </w:rPr>
          <w:t xml:space="preserve">выставка</w:t>
        </w:r>
      </w:hyperlink>
      <w:r>
        <w:t xml:space="preserve">, посвященная 80-летию со дня окончания битвы на Курской дуге. В экспозиции представлены материалы из личных фондов горожан и артефакты, которые москвичи передали из семейных архивов в рамках одноименного проекта «Москва — с заботой об истории».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Торжественная клятва гвардейцев 1 гв. ибрСН перед боями на Курской дуге. Центральный фронт. Июнь 1943 г. Автор фото неизвестен. Главархив Москвы</w:t>
      </w:r>
    </w:p>
    <w:p>
      <w:pPr>
        <w:pStyle w:val="BodyText"/>
      </w:pPr>
      <w:r>
        <w:t xml:space="preserve">Курская битва — одно из крупнейших сражений Великой Отечественной войны, которое состоялось в 1943 году и продолжалось 50 дней. Солдаты Красной Армии сражались на Белгородском и Орловском направлениях, отражали наступление группировок противника, а победа советских войск на Курской дуге стала переломным моментом в истории Великой Отечественной войны. В тех боях принимали участие пехотинцы, артиллеристы, танкисты и летчики: их снимки также можно увидеть на выставке Главархива.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Вручение правительственных наград перед началом Курской битвы. Командир бригады гв. полковник М.Ф. Иоффе вручает награды отличившимся в боях. Центральный фронт. 1943 г. Автор фото неизвестен. Главархив Москвы</w:t>
      </w:r>
    </w:p>
    <w:p>
      <w:pPr>
        <w:pStyle w:val="BodyText"/>
      </w:pPr>
      <w:r>
        <w:t xml:space="preserve">Одни из самых интересных документов касаются творчества поэта Евгения Долматовского, который с 1941 года работал военным корреспондентом и печатал свои очерки и стихи во фронтовой газете. В фондах Главархива хранятся машинописные версии его стихотворений: «Сталинградом им станет Орел», «Песня о Понырях», «Курская дуга», также здесь есть вырезка со статьей журналиста Юрия Бирюкова, в которой опубликована музыкальная партитура к популярной в те годы песне «Случайный вальс» на стихи поэта.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Долматовский Е.А. Орёл. Стихотворение / Фронтовая газета. 2 августа 1943 г. Главархив Москвы</w:t>
      </w:r>
    </w:p>
    <w:p>
      <w:pPr>
        <w:pStyle w:val="BodyText"/>
      </w:pPr>
      <w:r>
        <w:t xml:space="preserve">Кроме того, в Главархиве хранятся машинописные мемуары сержанта Ивана Малышева, который предпринял разведывательную вылазку в немецкий тыл по заданию командования в 1943 году. Сержант Малышев должен был запомнить расположение основных танковых колонн и огневых вышек, а затем сообщить командиру дивизии основные координаты. Вместе с Малышевым на ночное задание отправились двое профессиональных разведчиков — Владимир Чаплыгин и Петр Мишин. Полученные сведения помогли советскому командованию разработать план наступления перед решающим сражением на Курской дуге.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Участник боев на Курской дуге, Герой Советского Союза гвардии полковник И.Е. Малышев. 25 октября 1994 г. Автор фото неизвестен. Главархив Москвы</w:t>
      </w:r>
    </w:p>
    <w:p>
      <w:pPr>
        <w:pStyle w:val="BodyText"/>
      </w:pPr>
      <w:r>
        <w:t xml:space="preserve">Еще больше живых и подробных воспоминаний очевидцев о том, как советские солдаты готовились к решающим сражениям, проживали дни томительного ожидания и вместе с тем находили время для отдыха и даже радости, можно узнать из документов на выставке в виртуальном музее Главархива «Москва — с заботой об истории», в зале «1941-1945 гг.», разделе «Медиатека», подразделе «Выставки». В подкасте Главархива Москвы «Голоса Победы» доступен для прослушивания двухчастный выпуск, посвященный событиям</w:t>
      </w:r>
      <w:r>
        <w:t xml:space="preserve"> </w:t>
      </w:r>
      <w:hyperlink r:id="rId21">
        <w:r>
          <w:rPr>
            <w:rStyle w:val="Hyperlink"/>
          </w:rPr>
          <w:t xml:space="preserve">Курской битвы</w:t>
        </w:r>
      </w:hyperlink>
      <w:r>
        <w:t xml:space="preserve">. Эти и другие выпуски подкаста доступны на сервисе «Яндекс. Музыка».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http://mosarchive.mos.ru/presscenter/news/detail/11790945.html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1790945.html" TargetMode="External" /><Relationship Type="http://schemas.openxmlformats.org/officeDocument/2006/relationships/hyperlink" Id="rId21" Target="https://music.yandex.ru/album/21259343/track/106745329" TargetMode="External" /><Relationship Type="http://schemas.openxmlformats.org/officeDocument/2006/relationships/hyperlink" Id="rId20" Target="https://vov.mos.ru/media-library/exhibi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1790945.html" TargetMode="External" /><Relationship Type="http://schemas.openxmlformats.org/officeDocument/2006/relationships/hyperlink" Id="rId21" Target="https://music.yandex.ru/album/21259343/track/106745329" TargetMode="External" /><Relationship Type="http://schemas.openxmlformats.org/officeDocument/2006/relationships/hyperlink" Id="rId20" Target="https://vov.mos.ru/media-library/exhibi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2025-08-05T21:53:07Z</dcterms:created>
  <dcterms:modified xsi:type="dcterms:W3CDTF">2025-08-05T21:53:07Z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