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5.jpg" ContentType="image/jpeg"/>
  <Override PartName="/word/media/rId44.jpg" ContentType="image/jpeg"/>
  <Override PartName="/word/media/rId32.jpg" ContentType="image/jpeg"/>
  <Override PartName="/word/media/rId29.jpg" ContentType="image/jpeg"/>
  <Override PartName="/word/media/rId38.jpg" ContentType="image/jpeg"/>
  <Override PartName="/word/media/rId23.jpg" ContentType="image/jpeg"/>
  <Override PartName="/word/media/rId41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1" w:name="Xe46e9bb524ce1c0ed1021f85341cf84da605003"/>
    <w:p>
      <w:pPr>
        <w:pStyle w:val="Heading3"/>
      </w:pPr>
      <w:r>
        <w:t xml:space="preserve">Ко Дню города Главархив поделился воспоминаниями москвичей о празднике в прошлом веке</w:t>
      </w:r>
    </w:p>
    <w:p>
      <w:pPr>
        <w:pStyle w:val="FirstParagraph"/>
      </w:pPr>
      <w:r>
        <w:t xml:space="preserve">10.09.2023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Вид на Москворецкий мост 1946 г. Фото Н. Грановского. Главархив Москвы</w:t>
      </w:r>
    </w:p>
    <w:p>
      <w:pPr>
        <w:pStyle w:val="BodyText"/>
      </w:pPr>
      <w:r>
        <w:t xml:space="preserve">Первоначально праздники по случаю Дня города в Москве проводились зимой, и только в год 800-летия столицы торжество состоялось в первые выходные сентября.</w:t>
      </w:r>
    </w:p>
    <w:p>
      <w:pPr>
        <w:pStyle w:val="BodyText"/>
      </w:pPr>
      <w:r>
        <w:t xml:space="preserve">Привычные сегодня горожанам гуляния по случаю Дня города были не всегда. Тем не менее, уже несколько поколений москвичей вместе с гостями из других городов страны широко отмечают день рождения любимого города. В Главархиве Москвы среди прочих исторических артефактов хранятся мемуары жителей о быте людей и жизни города в ХХ веке. Свои воспоминания мемуаристы передали в архивные фонды столицы в рамках проекта «Линия жизни», который был запущен Главархивом Москвы совместно с Департаментом труда и социальной защиты населения на базе центров московского долголетия два с половиной года назад. По случаю праздника Главархив столицы рассказал про зарождение традиции гуляний на День города в Москве и про то, как москвичи вспоминают праздник 800-летия столицы.</w:t>
      </w:r>
    </w:p>
    <w:p>
      <w:pPr>
        <w:pStyle w:val="BodyText"/>
      </w:pPr>
      <w:r>
        <w:t xml:space="preserve">Впервые идея отметить юбилей Москвы родилась в 1847 году. Тогда публицист Константин Аксаков в газете «Московские ведомости» поместил статью «Семисотлетие Москвы», где были такие строки:</w:t>
      </w:r>
      <w:r>
        <w:t xml:space="preserve"> </w:t>
      </w:r>
      <w:r>
        <w:rPr>
          <w:iCs/>
          <w:i/>
        </w:rPr>
        <w:t xml:space="preserve">«Любовь к Москве есть любовь к русской земле, потому что Москва имеет в себе не местное, а общее значение и единство всей земли Русской»</w:t>
      </w:r>
      <w:r>
        <w:t xml:space="preserve">. Правда, тогда торжества ограничились единственным днем — 1 января 1847 года — и широкого размаха не получили.</w:t>
      </w:r>
    </w:p>
    <w:p>
      <w:pPr>
        <w:pStyle w:val="BodyText"/>
      </w:pPr>
      <w:r>
        <w:t xml:space="preserve">Масштабное празднование юбилея столицы состоялось только столетие спустя, вскоре после окончания Великой Отечественной войны. 22 марта 1946 года председатель Мосгорисполкома Георгий Попов направил на имя Иосифа Сталина записку с предложением отпраздновать 800-летие со дня основания города летом 1947 года. А постановлением Совета Министров СССР от 30 мая 1947 года была утверждена окончательная дата проведения юбилея — 7 сентября, оно пришлось на первое воскресенье первого осеннего месяца. Кстати, день был выбран не случайно — по инициативе советского партийного деятеля Георгия Попова праздник решено было провести в один день с юбилеем Бородинского сражения. Тогда же были заложены памятник основателю Москвы Юрию Долгорукому и знаменитые столичные высотки. Весь город был в цветах и праздничных транспарантах, повсюду славили достижения социалистической страны.</w:t>
      </w:r>
    </w:p>
    <w:p>
      <w:pPr>
        <w:pStyle w:val="BodyText"/>
      </w:pPr>
      <w:r>
        <w:rPr>
          <w:iCs/>
          <w:i/>
        </w:rPr>
        <w:t xml:space="preserve">«В Москву я приехала в 1947 году из небольшой деревни Каурово Сычевского района Смоленской области. Родители мои погибли во время войны, когда мне не было и пяти лет. Я вышла из поезда на Рижском вокзале и была удивлена, как здесь красиво! Большие здания вокруг, архитектура вокзала и площадь – все произвело на мою детскую душу сильное впечатление. Я обращала внимание на яркие флаги, надписи, плакаты... Так празднично – знаменами, транспарантами – встретила меня Москва»,</w:t>
      </w:r>
      <w:r>
        <w:t xml:space="preserve"> </w:t>
      </w:r>
      <w:r>
        <w:t xml:space="preserve">— вспоминает юбилейный для столицы год мемуаристка Раиса Исаенко из района Ломоносовский.</w:t>
      </w:r>
    </w:p>
    <w:p>
      <w:pPr>
        <w:pStyle w:val="BodyText"/>
      </w:pPr>
      <w:r>
        <w:t xml:space="preserve">На центральных улицах и площадях были устроены торговые павильоны, оформленные в русском стиле, танцевальные и эстрадные подмостки, а в кинотеатрах пускали детей смотреть сеансы без билетов.</w:t>
      </w:r>
    </w:p>
    <w:p>
      <w:pPr>
        <w:pStyle w:val="BodyText"/>
      </w:pPr>
      <w:r>
        <w:rPr>
          <w:iCs/>
          <w:i/>
        </w:rPr>
        <w:t xml:space="preserve">«В 1947 году Москва отмечала свое 800-летие. В этот день детей в кино пускали бесплатно, и мы бегали от одного кинотеатра к другому, чтобы посмотреть, как можно больше разных фильмов. Я думаю, что тогда нам лучше всех удалось отметить день рождения Москвы»,</w:t>
      </w:r>
      <w:r>
        <w:t xml:space="preserve"> </w:t>
      </w:r>
      <w:r>
        <w:t xml:space="preserve">— так описывает детские впечатления от того праздника житель Ломоносовского Борис Соцков.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800 лет Москве. Праздничный салют над Кремлём 7 сентября 1947 г. Главархив Москвы800 лет Москве. Праздничный салют над Кремлём 7 сентября 1947 г. Главархив Москвы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Красная площадь в дни празднования 800-летия Москвы 1947 г. Фото Е. Умнова. Главархив Москвы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Оформление Всесоюзной сельскохозяйственной выставки во время празднования 800-летия Москвы Сентябрь 1947 г. Фото Г. Корабельникова. Главархив Москвы</w:t>
      </w:r>
      <w:r>
        <w:br/>
      </w:r>
    </w:p>
    <w:p>
      <w:pPr>
        <w:pStyle w:val="BodyText"/>
      </w:pPr>
      <w:r>
        <w:t xml:space="preserve">Еще накануне юбилейного года, в условиях послевоенного восстановления экономики, советское правительство поспешило улучшить жилищные условия многих жителей Москвы и Подмосковья. И в праздничный год была учреждена медаль «В честь 800-летия Москвы». Ей награждались трудящиеся, проживавшие в Москве или её пригородах не менее пяти лет и участвовавшие в реконструкции города.</w:t>
      </w:r>
    </w:p>
    <w:p>
      <w:pPr>
        <w:pStyle w:val="BodyText"/>
      </w:pPr>
      <w:r>
        <w:rPr>
          <w:iCs/>
          <w:i/>
        </w:rPr>
        <w:t xml:space="preserve">«В 1946 году с войны вернулся мой отец и родилась моя старшая сестра. Маме как семейной дали 8-метровую комнату в общежитии – в доме, построенном в 1880 году. В нем и сейчас кипит жизнь. А в 1947 году за ударный труд в военное время мама была награждена медалью «В честь 800-летия Москвы»,</w:t>
      </w:r>
      <w:r>
        <w:t xml:space="preserve"> </w:t>
      </w:r>
      <w:r>
        <w:t xml:space="preserve">— поделилась жизненным примером в мемуарах Людмила Гусарова, семья которой проживала тогда в рабочем городке Тушинской чулочной фабрики Красногорского района Московской области.</w:t>
      </w:r>
    </w:p>
    <w:p>
      <w:pPr>
        <w:pStyle w:val="BodyText"/>
      </w:pPr>
      <w:r>
        <w:t xml:space="preserve">Праздник по случаю 800-летия Москвы стал для города серьезной задачей: никогда еще в СССР не проводили подобные торжества, так что организация события должна была превосходить по уровню все, что только мог пожелать взыскательный гость. В том числе это требование касалось питания. Сложность заключалась в том, что в городе на тот момент еще действовала карточная система и продовольственное снабжение было нормировано. Моссовету в числе прочих предъюбилейных хлопот тогда пришлось решать и такую проблему, свидетельство чему – распоряжение «О питании гостей, приглашенных из союзных и автономных республик на празднование 800-летия г. Москвы», принятое как раз в сентябре 1947 года, в дни праздника.</w:t>
      </w:r>
    </w:p>
    <w:p>
      <w:pPr>
        <w:pStyle w:val="BodyText"/>
      </w:pPr>
      <w:r>
        <w:t xml:space="preserve">Так, каждый прибывший из республики делегат мог рассчитывать на ежедневное четырехразовое питание по специальной пайковой норме на 250 рублей в сутки на человека. Питались все делегации либо в гостинице «Киевская» (160 человек), либо в ресторане «Метрополь» (250 человек). В сутки каждый гость получал по полкило мяса или птицы, полкило картофеля и 700 граммов хлеба (фактически на день выделялось две буханки или два батона), пол-литра молока, 600 граммов овощей и свежих фруктов, 125 граммов масла и по три яйца ежедневно, а также прочие вкусности вроде 75 граммов сыра и 200 грамм кондитерских изделий. Для поднятия настроения каждому предлагалось по 500 мл вина и по три бутылки пива.</w:t>
      </w:r>
    </w:p>
    <w:p>
      <w:pPr>
        <w:pStyle w:val="BodyText"/>
      </w:pPr>
      <w:r>
        <w:drawing>
          <wp:inline>
            <wp:extent cx="5334000" cy="35264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f02/4424ospvriegjk0n592a1kgws17e72a6/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264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Торговые павильоны на Пушкинской площади в дни празднования 800-летия Москвы Сентябрь 1947 г. Фото М. Чернова. Главархив Москвы</w:t>
      </w:r>
      <w:r>
        <w:br/>
      </w:r>
    </w:p>
    <w:p>
      <w:pPr>
        <w:pStyle w:val="BodyText"/>
      </w:pPr>
      <w:r>
        <w:drawing>
          <wp:inline>
            <wp:extent cx="5334000" cy="346918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a71/5u0h3xoduswkfe7m2130wupozul5eylz/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691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Народные гулянья на Манежной площади во время празднования 800-летия Москвы Сентябрь 1947 г. Фото А. Шагина. Главархив Москвы</w:t>
      </w:r>
      <w:r>
        <w:br/>
      </w:r>
    </w:p>
    <w:p>
      <w:pPr>
        <w:pStyle w:val="BodyText"/>
      </w:pPr>
      <w:r>
        <w:drawing>
          <wp:inline>
            <wp:extent cx="5334000" cy="7836464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f6a/uu4a3oxtioluxpns9cihm6r0hz6gchc7/4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8364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Манежная площадь в день 800-летия Москвы 7 сентября 1947 г. Фото А. Гаранина. Главархив Москвы</w:t>
      </w:r>
      <w:r>
        <w:br/>
      </w:r>
    </w:p>
    <w:p>
      <w:pPr>
        <w:pStyle w:val="BodyText"/>
      </w:pPr>
      <w:r>
        <w:t xml:space="preserve">Но вскоре отменили и вызывавшую неудобства карточную систему — столица успешно преодолевала послевоенные трудности и входила в новое столетие своей истории.</w:t>
      </w:r>
    </w:p>
    <w:p>
      <w:pPr>
        <w:pStyle w:val="BodyText"/>
      </w:pPr>
      <w:r>
        <w:rPr>
          <w:iCs/>
          <w:i/>
        </w:rPr>
        <w:t xml:space="preserve">«Дружно работали, весело отдыхали, ходили друг к другу в гости. Вспоминается карточная система на продукты, которую отменили в 1947 году. [До этого] в гости ходили со своим сахаром. В дни праздников гуляли всем двором»,</w:t>
      </w:r>
      <w:r>
        <w:t xml:space="preserve"> </w:t>
      </w:r>
      <w:r>
        <w:t xml:space="preserve">— вспоминает мемуаристка Наталья Тупикова из Некрасовки.</w:t>
      </w:r>
    </w:p>
    <w:p>
      <w:pPr>
        <w:pStyle w:val="BodyText"/>
      </w:pPr>
      <w:r>
        <w:t xml:space="preserve">Потихоньку на новый лад в Москве переходило отопление и поставка других коммунальных ресурсов в дома москвичей. Вступая в восьмое столетие своей истории, столица провозглашала комфорт горожан как одну из главных целей работы городских служб.</w:t>
      </w:r>
    </w:p>
    <w:p>
      <w:pPr>
        <w:pStyle w:val="BodyText"/>
      </w:pPr>
      <w:r>
        <w:rPr>
          <w:iCs/>
          <w:i/>
        </w:rPr>
        <w:t xml:space="preserve">«После войны, в 1947 году, в Москву провели саратовский газ, наш дом был вскоре газифицирован, и надобность в печах отпала. Через несколько лет мы тайком сломали печь в своей комнате, что дало возможность всунуть в освободившийся угол кресло-кровать – это сооружение только что появилось в продаже в начале 1950-тых, и я покинул обжитое место под столом. А горячую воду так и не провели...»,</w:t>
      </w:r>
      <w:r>
        <w:t xml:space="preserve"> </w:t>
      </w:r>
      <w:r>
        <w:t xml:space="preserve">— с иронией вспоминает Алексей Немчинов из Коптева свое детство в доме в районе Мясницкой улицы.</w:t>
      </w:r>
    </w:p>
    <w:p>
      <w:pPr>
        <w:pStyle w:val="BodyText"/>
      </w:pPr>
      <w:r>
        <w:drawing>
          <wp:inline>
            <wp:extent cx="5334000" cy="2812851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861/js5sndt5bscgje0nv072mc0olk46d59i/5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12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Народное гуляние на территории Всесоюзной сельскохозяйственной выставки в день празднования 800-летия Москвы; на дальнем плане - скульптура В.И. Мухиной «Рабочий и колхозница». 07.09.1947 г. Фото Г. Воронова. Главархив Москвы</w:t>
      </w:r>
      <w:r>
        <w:br/>
      </w:r>
    </w:p>
    <w:p>
      <w:pPr>
        <w:pStyle w:val="BodyText"/>
      </w:pPr>
      <w:r>
        <w:drawing>
          <wp:inline>
            <wp:extent cx="5334000" cy="3911947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7d7/goubl8fuouso8vuwbghmq39g9mlejef3/6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19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Вид на Советскую площадь и здание Моссовета. [1950 г.]. Фото М.А. Трахмана. Главархив Москвы</w:t>
      </w:r>
      <w:r>
        <w:br/>
      </w:r>
    </w:p>
    <w:p>
      <w:pPr>
        <w:pStyle w:val="BodyText"/>
      </w:pPr>
      <w:r>
        <w:drawing>
          <wp:inline>
            <wp:extent cx="5334000" cy="3630662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506/gpq5kdqsm8uocx71cpo9k0uge2hqyw0s/7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06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Вид на Красную площадь с храма Василия Блаженного. [Начало 1980-х гг.]. Фото Н.Н. Рахманова. Главархив Москвы</w:t>
      </w:r>
      <w:r>
        <w:br/>
      </w:r>
    </w:p>
    <w:p>
      <w:pPr>
        <w:pStyle w:val="BodyText"/>
      </w:pPr>
      <w:r>
        <w:drawing>
          <wp:inline>
            <wp:extent cx="5334000" cy="7565119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a31/d3ol3gy0lbpwubs25wqh59mqcn5arluc/8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651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Народное гуляние на территории Всесоюзной сельскохозяйственной выставки в день празднования 800-летия Москвы; на дальнем плане - скульптура В.И. Мухиной «Рабочий и колхозница». 07.09.1947 г. Фото Г. Воронова. Главархив Москвы</w:t>
      </w:r>
      <w:r>
        <w:br/>
      </w:r>
    </w:p>
    <w:p>
      <w:pPr>
        <w:pStyle w:val="BodyText"/>
      </w:pPr>
      <w:r>
        <w:drawing>
          <wp:inline>
            <wp:extent cx="5334000" cy="3661916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aa4/bexp8zv5cx82n7yfphlj8fxc7zi7d0x6/9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619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Вид на Советскую площадь и здание Моссовета. [1950 г.]. Фото М.А. Трахмана. Главархив Москвы</w:t>
      </w:r>
      <w:r>
        <w:br/>
      </w:r>
    </w:p>
    <w:p>
      <w:pPr>
        <w:pStyle w:val="BodyText"/>
      </w:pPr>
      <w:r>
        <w:drawing>
          <wp:inline>
            <wp:extent cx="5334000" cy="6525706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510/9lwz9l381ksg0k1rfifzyvq6lq6pfv7u/10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257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Вид на Красную площадь с храма Василия Блаженного. [Начало 1980-х гг.]. Фото Н.Н. Рахманова. Главархив Москвы</w:t>
      </w:r>
      <w:r>
        <w:br/>
      </w:r>
    </w:p>
    <w:p>
      <w:pPr>
        <w:pStyle w:val="BodyText"/>
      </w:pPr>
      <w:r>
        <w:t xml:space="preserve">Так, в год 800-летия Москва росла ввысь новыми жилыми домами и зданиями культуры, хлебосольно принимала гостей на юбилее и вновь налаживала быт руками трудолюбивых горожан, о чем сегодня свидетельствуют мемуары самих москвичей. Подробнее прочитать эти и другие истории московских мемуаристов можно</w:t>
      </w:r>
      <w:r>
        <w:t xml:space="preserve"> </w:t>
      </w:r>
      <w:hyperlink r:id="rId47">
        <w:r>
          <w:rPr>
            <w:rStyle w:val="Hyperlink"/>
          </w:rPr>
          <w:t xml:space="preserve">в сборнике «В памяти моей Москва…»</w:t>
        </w:r>
      </w:hyperlink>
      <w:r>
        <w:t xml:space="preserve"> </w:t>
      </w:r>
      <w:r>
        <w:t xml:space="preserve">в виртуальном музее «Москва — с заботой об истории» в разделе «Библиотека» зала 1950 -2000 гг.»</w:t>
      </w:r>
    </w:p>
    <w:p>
      <w:pPr>
        <w:pStyle w:val="BodyText"/>
      </w:pPr>
      <w:r>
        <w:t xml:space="preserve">Напомним, 1 сентября Главархив Москвы и Департамент труда и социальной защиты населения объявили о старте нового сезона клуба мемуаристов «Линия жизни». За прошлые несколько лет мемуары написали уже десятки горожан. Некоторые авторы передали готовые рукописи на вечное хранение в архивные фонды столицы, где эти материалы не просто сохраняют, но и используют в общегородском масштабе, например, на выставках и в статьях на новостных порталах. Чтобы стать участником клуба «Линия жизни», нужно обратиться в центр московского долголетия «Ломоносовский» по адресу: улица Крупской, дом 9а. Подробности можно узнать по телефону единой справочной службы столичного Департамента труда и социальной защиты населения: +7 495 870-44-44 и</w:t>
      </w:r>
      <w:r>
        <w:t xml:space="preserve"> </w:t>
      </w:r>
      <w:hyperlink r:id="rId48">
        <w:r>
          <w:rPr>
            <w:rStyle w:val="Hyperlink"/>
          </w:rPr>
          <w:t xml:space="preserve">в группе</w:t>
        </w:r>
      </w:hyperlink>
      <w:r>
        <w:t xml:space="preserve"> </w:t>
      </w:r>
      <w:r>
        <w:t xml:space="preserve">центров московского долголетия в</w:t>
      </w:r>
      <w:r>
        <w:t xml:space="preserve"> </w:t>
      </w:r>
      <w:hyperlink r:id="rId48">
        <w:r>
          <w:rPr>
            <w:rStyle w:val="Hyperlink"/>
          </w:rPr>
          <w:t xml:space="preserve">социальной сети «ВКонтакте»</w:t>
        </w:r>
      </w:hyperlink>
      <w:r>
        <w:t xml:space="preserve">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9">
        <w:r>
          <w:rPr>
            <w:rStyle w:val="Hyperlink"/>
          </w:rPr>
          <w:t xml:space="preserve">http://mosarchive.mos.ru/presscenter/news/detail/11824549.html</w:t>
        </w:r>
      </w:hyperlink>
    </w:p>
    <w:p>
      <w:pPr>
        <w:pStyle w:val="BodyText"/>
      </w:pPr>
      <w:hyperlink r:id="rId50">
        <w:r>
          <w:rPr>
            <w:rStyle w:val="Hyperlink"/>
          </w:rPr>
          <w:t xml:space="preserve">ГБУ "Мосархив"</w:t>
        </w:r>
      </w:hyperlink>
    </w:p>
    <w:bookmarkEnd w:id="5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5" Target="media/rId35.jpg" /><Relationship Type="http://schemas.openxmlformats.org/officeDocument/2006/relationships/image" Id="rId44" Target="media/rId44.jpg" /><Relationship Type="http://schemas.openxmlformats.org/officeDocument/2006/relationships/image" Id="rId32" Target="media/rId32.jpg" /><Relationship Type="http://schemas.openxmlformats.org/officeDocument/2006/relationships/image" Id="rId29" Target="media/rId29.jpg" /><Relationship Type="http://schemas.openxmlformats.org/officeDocument/2006/relationships/image" Id="rId38" Target="media/rId38.jpg" /><Relationship Type="http://schemas.openxmlformats.org/officeDocument/2006/relationships/image" Id="rId23" Target="media/rId23.jpg" /><Relationship Type="http://schemas.openxmlformats.org/officeDocument/2006/relationships/image" Id="rId41" Target="media/rId41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50" Target="http://mosarchive.mos.ru" TargetMode="External" /><Relationship Type="http://schemas.openxmlformats.org/officeDocument/2006/relationships/hyperlink" Id="rId49" Target="http://mosarchive.mos.ru/presscenter/news/detail/11824549.html" TargetMode="External" /><Relationship Type="http://schemas.openxmlformats.org/officeDocument/2006/relationships/hyperlink" Id="rId48" Target="https://vk.com/moi_tsentr" TargetMode="External" /><Relationship Type="http://schemas.openxmlformats.org/officeDocument/2006/relationships/hyperlink" Id="rId47" Target="https://vov.mos.ru/newhistory/media-library/library/000000001-&#1074;-&#1087;&#1072;&#1084;&#1103;&#1090;&#1080;-&#1084;&#1086;&#1077;&#1081;-&#1084;&#1086;&#1089;&#1082;&#1074;&#1072;-&#1089;&#1073;&#1086;&#1088;&#1085;&#1080;&#1082;-&#1084;&#1077;&#1084;&#1091;&#1072;&#1088;&#1086;&#1074;-&#1078;&#1080;&#1090;&#1077;&#1083;&#1077;&#1081;-&#1089;&#1090;&#1086;&#1083;&#1080;&#1094;&#1099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0" Target="http://mosarchive.mos.ru" TargetMode="External" /><Relationship Type="http://schemas.openxmlformats.org/officeDocument/2006/relationships/hyperlink" Id="rId49" Target="http://mosarchive.mos.ru/presscenter/news/detail/11824549.html" TargetMode="External" /><Relationship Type="http://schemas.openxmlformats.org/officeDocument/2006/relationships/hyperlink" Id="rId48" Target="https://vk.com/moi_tsentr" TargetMode="External" /><Relationship Type="http://schemas.openxmlformats.org/officeDocument/2006/relationships/hyperlink" Id="rId47" Target="https://vov.mos.ru/newhistory/media-library/library/000000001-&#1074;-&#1087;&#1072;&#1084;&#1103;&#1090;&#1080;-&#1084;&#1086;&#1077;&#1081;-&#1084;&#1086;&#1089;&#1082;&#1074;&#1072;-&#1089;&#1073;&#1086;&#1088;&#1085;&#1080;&#1082;-&#1084;&#1077;&#1084;&#1091;&#1072;&#1088;&#1086;&#1074;-&#1078;&#1080;&#1090;&#1077;&#1083;&#1077;&#1081;-&#1089;&#1090;&#1086;&#1083;&#1080;&#1094;&#1099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2023-09-12T10:23:44Z</dcterms:created>
  <dcterms:modified xsi:type="dcterms:W3CDTF">2023-09-12T10:23:44Z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