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9660474e8a43fca54ec6b212b5b401bd50332"/>
    <w:p>
      <w:pPr>
        <w:pStyle w:val="Heading3"/>
      </w:pPr>
      <w:r>
        <w:t xml:space="preserve">«Городок внутри рояля»: Главархив – о развитии музыкальных школ в 1960-е годы</w:t>
      </w:r>
    </w:p>
    <w:p>
      <w:pPr>
        <w:pStyle w:val="FirstParagraph"/>
      </w:pPr>
      <w:r>
        <w:t xml:space="preserve">16.09.2023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Преподаватель музыкальной школы № 454 и вечерней школы № 39 Гагаринского района М.М. Потон проводит занятия по классу виолончели с ученицами. Автор – А. Коринфский. Москва. 26 октября 1972 г. Главархив Москвы</w:t>
      </w:r>
    </w:p>
    <w:p>
      <w:pPr>
        <w:pStyle w:val="BodyText"/>
      </w:pPr>
      <w:r>
        <w:t xml:space="preserve">В 1960-е годы в столице активно развивалось среднее образование в сфере искусства. Все желающие могли поступить в вечерние музыкальные школы, открытые в разных районах города.</w:t>
      </w:r>
    </w:p>
    <w:p>
      <w:pPr>
        <w:pStyle w:val="BodyText"/>
      </w:pPr>
      <w:r>
        <w:t xml:space="preserve">Развитие среднего музыкального образования в Москве связано с именем Николая Рубинштейна – пианиста и педагога, основателя московского отделения Русского музыкального общества в 1859 году и первого директора Московской консерватории. Во второй половине XIX века благодаря деятельности членов Русского музыкального общества в городе было открыто несколько музыкальных школ и училищ.</w:t>
      </w:r>
    </w:p>
    <w:p>
      <w:pPr>
        <w:pStyle w:val="BodyText"/>
      </w:pPr>
      <w:r>
        <w:t xml:space="preserve">После революции 1917 года государственная система среднего образования в сфере искусства была реорганизована. Так, было введено три ступени образования в средне-специальном звене: музыкальная школа с продолжительностью курса от пяти до семи лет, профессиональное училище, а затем консерватория. Те, кто не мог учиться на дневном отделении, могли поступить в вечернюю музыкальную школу, но за занятия нужно было внести определенную плату.</w:t>
      </w:r>
    </w:p>
    <w:p>
      <w:pPr>
        <w:pStyle w:val="BodyText"/>
      </w:pPr>
      <w:r>
        <w:t xml:space="preserve">Сначала вечерние музыкальные школы не пользовались популярностью у горожан, однако в 1958 году в Москве прошел первый Международный конкурс имени Петра Чайковского. Этот конкурс был организован сначала для скрипачей и пианистов с целью открытия молодых и талантливых исполнителей. Музыканты съезжались со всего мира. Получив премию на этом состязании, любой начинающий музыкант мог получить шанс построить карьеру международного уровня, выступать с концертами в лучших залах и профессионально состояться. О результатах первого конкурса писали во всех газетах, поэтому количество детей, которые хотели поступить в профильные учебные заведения, резко выросло, а мест на всех не хватало. Тогда в 1959 году Моссовет принял решение открыть вечерние музыкальные школы для желающих, о чем можно узнать из соответствующего документа, который хранится в Главархиве.</w:t>
      </w:r>
    </w:p>
    <w:p>
      <w:pPr>
        <w:pStyle w:val="BodyText"/>
      </w:pPr>
      <w:r>
        <w:t xml:space="preserve">Система была организована следующим образом: любой ребенок мог сдать вступительные экзамены по выбранной специальности и поступить в музыкальную школу с пятилетним или семилетним сроком обучения. После получения диплома выпускники имели право продолжить обучение в музыкальных училищах, а те из них, кто после окончания училища хотел сделать профессиональную карьеру, могли поступить в консерваторию имени Петра Чайковского.</w:t>
      </w:r>
    </w:p>
    <w:p>
      <w:pPr>
        <w:pStyle w:val="BodyText"/>
      </w:pPr>
      <w:r>
        <w:t xml:space="preserve">Образование в вечерних музыкальных школах по всем специальностям было платным, о чем свидетельствуют меняющиеся расценки, указанные в решении Моссовета. Например, в 1964 году самым дорогим было обучение на фортепианном отделении и у баянистов — 14 рублей в месяц, а занятия вокалом стоили 12 рублей. Обучение на остальных специальностях обходилось в 10 рублей, но плату необходимо было вносить не позднее 20 числа каждого месяца, исключение составлял период летних каникул. Для сравнения: в 1960-е годы за два рубля можно было прокатиться на каруселях в Центральном парке имени Максима Горького, и еще остались бы деньги на мороженое.</w:t>
      </w:r>
    </w:p>
    <w:p>
      <w:pPr>
        <w:pStyle w:val="BodyText"/>
      </w:pPr>
      <w:r>
        <w:t xml:space="preserve">В Главархиве Москвы также представлено решение Моссовета о расширении сети вечерних музыкальных школ в 1963 году. Так, из документа становится известно, что было открыто еще четыре учебных заведения в разных частях города: в Краснопресненском районе, на Проспекте мира, в Новых Кузьминках и на Воронцовской улице. Четыре новых школы суммарно могли принять 930 учеников. В дальнейшем также планировали открыть несколько новых школ в других районах Москвы. Сейчас музыкальная школа есть практически в каждом районе столицы, и поступить туда также может любой желающий.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Преподаватель вечерней школы общего музыкального образования №13 Сокольнического района Т. Богибина проводит занятия с выпускницей школы Л. Мозокиной. Автор – Г. Шпунькин. Москва. 10 декабря 1979 г. Главархив Москвы</w:t>
      </w:r>
    </w:p>
    <w:p>
      <w:pPr>
        <w:pStyle w:val="BodyText"/>
      </w:pPr>
      <w:r>
        <w:t xml:space="preserve">С решениями Моссовета об открытии вечерних музыкальных школ в Москве можно познакомиться в Главархиве Москвы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http://mosarchive.mos.ru/presscenter/news/detail/11835789.html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835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835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2025-05-16T01:30:29Z</dcterms:created>
  <dcterms:modified xsi:type="dcterms:W3CDTF">2025-05-16T01:30:29Z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