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fe6dec5460ddab0b785ed0bd5d152b2baff942"/>
    <w:p>
      <w:pPr>
        <w:pStyle w:val="Heading3"/>
      </w:pPr>
      <w:r>
        <w:t xml:space="preserve">Главархив Москвы рассказал, как создавалась столичная геолого-геодезическая служба в 1940 году</w:t>
      </w:r>
    </w:p>
    <w:p>
      <w:pPr>
        <w:pStyle w:val="FirstParagraph"/>
      </w:pPr>
      <w:r>
        <w:t xml:space="preserve">19.10.2023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Студенты Московского геологоразведочного института на занятиях в лаборатории вычислительной математики. Авторы – А. Стужин, В. Будан. Москва. Март 1969 г. Главархив Москвы</w:t>
      </w:r>
    </w:p>
    <w:p>
      <w:pPr>
        <w:pStyle w:val="BodyText"/>
      </w:pPr>
      <w:r>
        <w:t xml:space="preserve">В задачи московской геолого-геодезической службы входило сбор, хранение, систематизация всех инженерно-геологических материалов и создание единого городского геологического фонда.</w:t>
      </w:r>
    </w:p>
    <w:p>
      <w:pPr>
        <w:pStyle w:val="BodyText"/>
      </w:pPr>
      <w:r>
        <w:t xml:space="preserve">Осенью 1940 года столичное руководство решило создать геолого-геодезическую службу. Для этих целей было разработано постановление «Об организации геолого-геодезической службы города Москвы», которое сохранилось в фондах Главархива.</w:t>
      </w:r>
    </w:p>
    <w:p>
      <w:pPr>
        <w:pStyle w:val="BodyText"/>
      </w:pPr>
      <w:r>
        <w:t xml:space="preserve">Этот документ касался актуального для Москвы того времени вопроса о создании геодезической службы для выполнения важных задач, в числе которых были регулирование, надзор, контроль и методическое руководство всеми геодезическими и разбивочными работами на городской территории; охрана, ремонт и восстановление геодезических знаков; сбор и хранение геодезических и иных съемочных материалов; систематический осмотр имеющихся геодезических планов и планшетов, оперативный учет текущих изменений и их своевременное отображение на этих самых планах и планшетах.</w:t>
      </w:r>
    </w:p>
    <w:p>
      <w:pPr>
        <w:pStyle w:val="BodyText"/>
      </w:pPr>
      <w:r>
        <w:t xml:space="preserve">Создание такой службы в Москве требовало долгих согласований. В их процессе выяснилось, что в столице существует очень важный, но бесконтрольный вид деятельности – инженерно-геологические работы. Для Москвы, стремительно застраивающейся промышленными предприятиями, метрополитеном, многоэтажными кварталами с их сложными подземными коммуникациями, инженерно-геологические исследования и составление карт геологического строения городской территории были очень важной работой. Такие работы велись достаточно активно. Например, на начало 1940 года инженерно-геологическими исследованиями в столице занималось 20 организаций. Но, к сожалению, эта деятельность велась хаотично и без единого плана.</w:t>
      </w:r>
    </w:p>
    <w:p>
      <w:pPr>
        <w:pStyle w:val="BodyText"/>
      </w:pPr>
      <w:r>
        <w:drawing>
          <wp:inline>
            <wp:extent cx="5334000" cy="526107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300/xfcg1guzamu79yibrfvjqlcj0vpt4hhg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610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Профессор Московского геологоразведочного института А.Г. Тарханов (справа) и аспирант В.М. Бондаренко за работой. Автор – А. Стужин. Москва. 18.02.1964 г. Главархив Москвы</w:t>
      </w:r>
      <w:r>
        <w:br/>
      </w:r>
    </w:p>
    <w:p>
      <w:pPr>
        <w:pStyle w:val="BodyText"/>
      </w:pPr>
      <w:r>
        <w:drawing>
          <wp:inline>
            <wp:extent cx="5334000" cy="43234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35/2vp0lgnids5plpq62vpk8vql0qscw49w/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34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Научная лаборатория Всесоюзного научно-исследовательского геологоразведочного института; кандидаты химических наук К.Ф. Родионова и В.В. Ильинская за работой. Автор – В. Кунов. Москва. 08.12.1962 г. Главархив Москвы</w:t>
      </w:r>
      <w:r>
        <w:br/>
      </w:r>
    </w:p>
    <w:p>
      <w:pPr>
        <w:pStyle w:val="BodyText"/>
      </w:pPr>
      <w:r>
        <w:t xml:space="preserve">Благодаря решению Моссовета «Об организации геолого-геодезической службы города Москвы» в городе серьезно взялись за создание организованной службы, которая осуществляла бы контроль и руководство всеми геодезическими и инженерно-геологическими работами на территории Москвы, резервируемых земель и лесопаркового пояса. Важно отметить, что в столице была геодезическая служба, но в весьма раздробленном состоянии. Помимо этой службы, которая занималась ремонтом и восстановлением геодезических знаков, регистрацией и внесением текущих изменений, имелась группа технического надзора из четырех человек, а в Управлении планировки отдельно заседала группа из пяти человек, занимавшаяся контролем за строительством.</w:t>
      </w:r>
    </w:p>
    <w:p>
      <w:pPr>
        <w:pStyle w:val="BodyText"/>
      </w:pPr>
      <w:r>
        <w:t xml:space="preserve">Служба, организованная в 1940 году, отвечала за разработку, составление и утверждение всех городских планов геодезических и геологических работ, составление смет и расчетов, учет и регистрацию всех проведенных в городе исследований и съемок. Также в задачи московской геолого-геодезической службы входило создание единого городского геологического фонда, сбор, хранение и систематизация всех инженерно-геологических материалов. Все ранее существовавшие геодезические и инженерно-геологические организации фактически стали рабочими органами новой службы, от нее получали планы и заявки и ей передавали результаты своих работ.</w:t>
      </w:r>
    </w:p>
    <w:p>
      <w:pPr>
        <w:pStyle w:val="BodyText"/>
      </w:pPr>
      <w:r>
        <w:t xml:space="preserve">С этой небольшой организации, со штатом всего в 29 человек, началась новая история геодезической и геологической служб Москвы. А с документом, упомянутом в тексте, можно познакомиться в читальном зале Главархива по адресу: Профсоюзная улица, дом 80. Читальный зал открыт по понедельникам с 9:30 до 16:30, по вторникам и четвергам – с 12:00 до 20:00, по пятницам –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http://mosarchive.mos.ru/presscenter/news/detail/11917674.html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"Мосархив"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917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archive.mos.ru" TargetMode="External" /><Relationship Type="http://schemas.openxmlformats.org/officeDocument/2006/relationships/hyperlink" Id="rId26" Target="http://mosarchive.mos.ru/presscenter/news/detail/11917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2025-05-12T08:15:55Z</dcterms:created>
  <dcterms:modified xsi:type="dcterms:W3CDTF">2025-05-12T08:15:55Z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