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36.jpg" ContentType="image/jpeg"/>
  <Override PartName="/word/media/rId21.jpg" ContentType="image/jpeg"/>
  <Override PartName="/word/media/rId33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363038c3e4ee2876cc107aca6fefa6f764ceb32"/>
    <w:p>
      <w:pPr>
        <w:pStyle w:val="Heading3"/>
      </w:pPr>
      <w:r>
        <w:t xml:space="preserve">Антон Чехов, Евгений Вахтангов и Всеволод Пудовкин: ученики школ и колледжей начали работать с архивными документами деятелей культуры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Молодые люди научатся оценивать достоверность фактов, узнают больше об истории и культуре Москвы.</w:t>
      </w:r>
    </w:p>
    <w:p>
      <w:pPr>
        <w:pStyle w:val="BodyText"/>
      </w:pPr>
      <w:r>
        <w:t xml:space="preserve">Начался второй цикл занятий проекта «Уникальные документы. Взгляд нового поколения». В его рамках школьники и студенты колледжей работают с личными делами известных студентов и преподавателей Императорского Московского университета. Проект курируют Главархив Москвы и Московский центр воспитательных практик столичного Департамента образования и науки.</w:t>
      </w:r>
    </w:p>
    <w:p>
      <w:pPr>
        <w:pStyle w:val="BodyText"/>
      </w:pPr>
      <w:r>
        <w:t xml:space="preserve">В декабре юные москвичи будут работать с документами известных деятелей театра и кино: Антона Чехова, Владимира Немировича-Данченко, Александра Сухово-Кобылина, Всеволода Пудовкина, Леонида Собинова и многих других.</w:t>
      </w:r>
    </w:p>
    <w:p>
      <w:pPr>
        <w:pStyle w:val="BlockText"/>
      </w:pPr>
      <w:r>
        <w:t xml:space="preserve">«Первые участники проекта, занятия с которыми мы завершили на прошлой неделе, показали большую заинтересованность. За несколько занятий они приобрели необходимые минимальные навыки работы в архивном деле, научились разбирать рукописные тексты конца XIX — начала XX века, узнали больше о тех деятелях медицины, которые им были интереснее всего. Участники второго цикла занятий будут работать с материалами известных деятелей культуры, жизнь которых тоже была связана с Императорским Московским университетом. В ближайшее время мы запустим отборочные этапы на следующие месяцы и объявим их победителей до конца декабря</w:t>
      </w:r>
      <w:r>
        <w:rPr>
          <w:bCs/>
          <w:b/>
        </w:rPr>
        <w:t xml:space="preserve">»</w:t>
      </w:r>
      <w:r>
        <w:rPr>
          <w:iCs/>
          <w:i/>
        </w:rPr>
        <w:t xml:space="preserve">,</w:t>
      </w:r>
      <w:r>
        <w:t xml:space="preserve"> </w:t>
      </w:r>
      <w:r>
        <w:t xml:space="preserve">— рассказал начальник Главархива Москвы</w:t>
      </w:r>
      <w:r>
        <w:t xml:space="preserve"> </w:t>
      </w:r>
      <w:hyperlink r:id="rId20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В рамках декабрьских занятий участники проекта познакомятся с документами выбранного ими деятеля искусства, изучат методику работы с архивными материалами, а также узнают, как им присваивают статус «уникальный». Кроме того, ребята увидят, как работают архивисты, как документы хранят и как их реставрируют в лаборатории Главархива. К концу месяца ученики подготовят биографические справки о выдающихся соотечественниках, поделятся друг с другом результатами работы, защитят свои проекты и примут участие в съемке видеороликов.</w:t>
      </w:r>
    </w:p>
    <w:p>
      <w:pPr>
        <w:pStyle w:val="BlockText"/>
      </w:pPr>
      <w:r>
        <w:t xml:space="preserve">«Совместный проект направлен на поддержание интереса школьников к истории, предоставление новых возможностей исторического просвещения. Эта уникальная инициатива способствует воспитанию юных москвичей: они учатся работать с информацией и оценивать достоверность фактов, что им, несомненно, пригодится в будущем, какую бы профессию они ни выбрали. Кроме того, благодаря нашему проекту школьники больше узнают о Москве, ее истории, культуре и знаменитых жителях</w:t>
      </w:r>
      <w:r>
        <w:rPr>
          <w:bCs/>
          <w:b/>
        </w:rPr>
        <w:t xml:space="preserve">»</w:t>
      </w:r>
      <w:r>
        <w:t xml:space="preserve">, — рассказала Мария Андрианова, директор Московского центра воспитательных практик столичного Департамента образования и науки.</w:t>
      </w:r>
    </w:p>
    <w:p>
      <w:pPr>
        <w:pStyle w:val="FirstParagraph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e3/tnhrb1vsepq4hiyhacymo946e3sh60hb/2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ef/lpu1fm5w3b9u1m0706m5sce6serx6ivu/3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bb/4nq5t0qhkuliegt1czez2xi7g8vaouz9/4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0c/s8oz6y45145gauy5rr4he6cvuuiamfvw/5.jpe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cd/2ed9ie266o78oaxqh62f69rw7zsx3y05/6.jpe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22/4m15cet4shz1jr3t0qzb67fktv12cgm5/7.jpe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  <w:r>
        <w:br/>
      </w:r>
    </w:p>
    <w:p>
      <w:pPr>
        <w:pStyle w:val="BodyText"/>
      </w:pPr>
      <w:r>
        <w:t xml:space="preserve">Участники проекта не только научатся работать с архивными документами — результаты их исследований специалисты Главархива используют в подготовке заключений при представлении отобранных документов на присвоение им статуса уникальных и внесении их в Государственный реестр уникальных документов архивного фонда Москвы. По результатам первого цикла занятий проекта уникальными стали документы Ивана Сеченова, Николая Пирогова и Николая Склифосовского.</w:t>
      </w:r>
    </w:p>
    <w:p>
      <w:pPr>
        <w:pStyle w:val="BodyText"/>
      </w:pPr>
      <w:r>
        <w:t xml:space="preserve">Годовой проект «Уникальные документы. Взгляд нового поколения» был запущен в сентябре. В его рамках ученики школ с восьмого по 11-й класс и студенты колледжей исследуют личные документы известных студентов и преподавателей Императорского Московского университета. В первом цикле занятий проекта его участники изучали материалы медиков, а в последующих будут работать с материалами деятелей театра и кино, математиков и представителей естественных наук, литераторов, предпринимателей, общественных деятелей и историков.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http://mosarchive.mos.ru/presscenter/news/detail/12016536.html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ГБУ "Мосархив"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36" Target="media/rId36.jpg" /><Relationship Type="http://schemas.openxmlformats.org/officeDocument/2006/relationships/image" Id="rId21" Target="media/rId21.jpg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40" Target="http://mosarchive.mos.ru" TargetMode="External" /><Relationship Type="http://schemas.openxmlformats.org/officeDocument/2006/relationships/hyperlink" Id="rId39" Target="http://mosarchive.mos.ru/presscenter/news/detail/12016536.html" TargetMode="External" /><Relationship Type="http://schemas.openxmlformats.org/officeDocument/2006/relationships/hyperlink" Id="rId20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osarchive.mos.ru" TargetMode="External" /><Relationship Type="http://schemas.openxmlformats.org/officeDocument/2006/relationships/hyperlink" Id="rId39" Target="http://mosarchive.mos.ru/presscenter/news/detail/12016536.html" TargetMode="External" /><Relationship Type="http://schemas.openxmlformats.org/officeDocument/2006/relationships/hyperlink" Id="rId20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2025-07-29T21:35:02Z</dcterms:created>
  <dcterms:modified xsi:type="dcterms:W3CDTF">2025-07-29T21:35:02Z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