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1bf6a808c8930afbd0307723c464a2bf139780"/>
    <w:p>
      <w:pPr>
        <w:pStyle w:val="Heading3"/>
      </w:pPr>
      <w:r>
        <w:t xml:space="preserve">«Вкалывают роботы, а не человек»: Главархив – о технических новинках в сфере транспорта в 1970-х годах</w:t>
      </w:r>
    </w:p>
    <w:p>
      <w:pPr>
        <w:pStyle w:val="FirstParagraph"/>
      </w:pPr>
      <w:r>
        <w:t xml:space="preserve">12.12.2023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Выставка новых перспективных моделей автобусов для столицы на территории предприятия «Мосгоравтотранс». Автор Р. Федоров. Москва, октябрь 1989 г. Главархив Москвы</w:t>
      </w:r>
    </w:p>
    <w:p>
      <w:pPr>
        <w:pStyle w:val="BodyText"/>
      </w:pPr>
      <w:r>
        <w:t xml:space="preserve">В 1972 году члены Моссовета работали над тем, чтобы сократить расходы на ремонт, электроэнергию и обновление таксопарков с помощью внедрения технических новинок.</w:t>
      </w:r>
    </w:p>
    <w:p>
      <w:pPr>
        <w:pStyle w:val="BodyText"/>
      </w:pPr>
      <w:r>
        <w:t xml:space="preserve">К концу 1972 года в Москве начали выполнять очередной Генеральный план по реконструкции и развитию города. Один из пунктов принятого документа касался технического совершенствования в сфере общественного транспорта.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Новый городской автобус ЛИАЗ-5256, проходящий ходовые испытания на улицах города. Автор М. Сорокин. Москва. 1983 г. Главархив Москвы</w:t>
      </w:r>
    </w:p>
    <w:p>
      <w:pPr>
        <w:pStyle w:val="BodyText"/>
      </w:pPr>
      <w:r>
        <w:t xml:space="preserve">К этому моменту уже удалось достичь неплохих результатов. Например, на самой загруженной линии московского метрополитена Горьковско-Замоскворецкой (сейчас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t xml:space="preserve">Замоскворецкая линия) частота движений поездов составила 44 пары в час, а общая скорость движения составов выросла на 20%. Вагоны теперь ремонтировали с применением методов ультразвуковой и магнитной дефектоскопии, а автоматизация всех процессов позволила сократить количество обслуживающего персонала на 600 человек. Все подстанции метрополитена и половину трамвайных и троллейбусных станций перевели на автоматическое управление с диспетчерских пультов. Теперь объем ежедневных пассажирских перевозок составлял 18 миллионов человек в сутки, а число пассажиров ежегодно увеличивалось на 5%.</w:t>
      </w:r>
    </w:p>
    <w:p>
      <w:pPr>
        <w:pStyle w:val="BodyText"/>
      </w:pPr>
      <w:r>
        <w:t xml:space="preserve">Улучшилась ситуация и с наземным транспортом. Так, техобслуживание такси, автобусов, трамваев проводили с помощью автоматизированных поточных линий, которые были установлены в количестве 150 штук. Таким образом, простои машин, которые ожидали техосмотра, сократились на 12%, а за два года ремонтные мастерские сэкономили до миллиона рублей. Для сравнения, за 5000 рублей можно было купить автомобиль или полный комплект румынского или польского мебельного гарнитура, а 10 000 рублей стоил японский телевизор.</w:t>
      </w:r>
    </w:p>
    <w:p>
      <w:pPr>
        <w:pStyle w:val="BodyText"/>
      </w:pPr>
      <w:r>
        <w:t xml:space="preserve">Однако сотрудники Моссовета решили, что темп внедрения новой техники и усовершенствование работы транспорта недостаточно высок, и в декабре 1972 года выпустили специальное решение №50/11 «О мероприятиях по ускорению внедрения новой техники на городском пассажирском транспорте». Данный документ представлен в Главархиве.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Трамвайный вагон «Урал» - экспонат выставки «Интербытмаш-76» в парке культуры и отдыха «Сокольники». Автор М. Сорокин. Москва. 1976 г. Главархив Москвы</w:t>
      </w:r>
    </w:p>
    <w:p>
      <w:pPr>
        <w:pStyle w:val="BodyText"/>
      </w:pPr>
      <w:r>
        <w:t xml:space="preserve">Сотрудники каждой транспортной отрасли получили конкретные задания. Например, специалисты метрополитена должны были полностью завершить работы, которые длились уже десять лет, по внедрению автоматической системы управления поездами. В первой половине 1973 года такую систему в порядке эксперимента планировали запустить на Калужско-Рижской линии, а в 1974 году – на Кольцевой линии. Техническая новинка заключалась в установке системы дальнего света, которая была нужна для того, чтобы составы могли двигаться при ограниченном туннельном освещении, что позволило бы сократить расходы на электроэнергию.</w:t>
      </w:r>
    </w:p>
    <w:p>
      <w:pPr>
        <w:pStyle w:val="BodyText"/>
      </w:pPr>
      <w:r>
        <w:t xml:space="preserve">Кроме того, к 1974 году все наиболее загруженные станции должны были получить комплекты новых быстроходных эскалаторов, а к 1975 году все станции решили оборудовать автоматическими турникетами, чтобы сократить количество дежурного персонала.</w:t>
      </w:r>
    </w:p>
    <w:p>
      <w:pPr>
        <w:pStyle w:val="BodyText"/>
      </w:pPr>
      <w:r>
        <w:t xml:space="preserve">В 1974 году для наземного транспорта были построены</w:t>
      </w:r>
      <w:r>
        <w:t xml:space="preserve"> </w:t>
      </w:r>
      <w:hyperlink r:id="rId20">
        <w:r>
          <w:rPr>
            <w:rStyle w:val="Hyperlink"/>
          </w:rPr>
          <w:t xml:space="preserve">остановки-павильоны</w:t>
        </w:r>
      </w:hyperlink>
      <w:r>
        <w:t xml:space="preserve">. Тогда же решили, что у центрального бюро заказов такси должно открыться два филиала, так как диспетчеры не справлялись с потоком клиентов. Кроме того, еще 400 машин такси должны были получить специальные радиоустановки, чтобы водитель мог связаться с диспетчером по рации и принять следующий заказ. В 1974 году еще 2,5 тысячи машин планировали оборудовать этими техническими установками, чтобы московский парк такси стал самым новым.</w:t>
      </w:r>
    </w:p>
    <w:p>
      <w:pPr>
        <w:pStyle w:val="BodyText"/>
      </w:pPr>
      <w:r>
        <w:t xml:space="preserve">Также к 1975 году в строй планировали ввести еще 20 поточных автоматизированных линий технического обслуживания, а в шести автохозяйствах обустроили пункты диагностики с рентгеноскопическим и ультразвуковым оборудованием. Все эти меры были приняты для того, чтобы сократить издержки по обслуживанию транспортных средств и время ожидания заветного автобуса или такси для москвичей хотя бы на 10%. С учетом того, что Москва в 1970-е годы активно развивалась, а ее население росло с каждым годом, все действия, предпринятые членами Моссовета, были актуальны для горожан.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участке сборки изделий опытного электромеханического завода Управления пассажирского транспорта. Автор В. Созинов. Москва. 24.01.1973 г. Главархив Москвы</w:t>
      </w:r>
    </w:p>
    <w:p>
      <w:pPr>
        <w:pStyle w:val="BodyText"/>
      </w:pPr>
      <w:r>
        <w:t xml:space="preserve">С документами Моссовета, связанными с вопросами улучшения столичной транспортной сети, можно познакомиться в читальном зале Главархива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http://mosarchive.mos.ru/presscenter/news/detail/12043237.html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043237.html" TargetMode="External" /><Relationship Type="http://schemas.openxmlformats.org/officeDocument/2006/relationships/hyperlink" Id="rId20" Target="https://www.mos.ru/news/item/13298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043237.html" TargetMode="External" /><Relationship Type="http://schemas.openxmlformats.org/officeDocument/2006/relationships/hyperlink" Id="rId20" Target="https://www.mos.ru/news/item/13298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2025-05-12T08:54:44Z</dcterms:created>
  <dcterms:modified xsi:type="dcterms:W3CDTF">2025-05-12T08:54:44Z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