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2.jpg" ContentType="image/jpe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b992ffceee3f10f329a39b9286c25de6b16c1e4"/>
    <w:p>
      <w:pPr>
        <w:pStyle w:val="Heading3"/>
      </w:pPr>
      <w:r>
        <w:t xml:space="preserve">Ночлежные и коечные квартиры: в День риелтора Главархив Москвы рассказал об аренде жилья до 1917 года</w:t>
      </w:r>
    </w:p>
    <w:p>
      <w:pPr>
        <w:pStyle w:val="FirstParagraph"/>
      </w:pPr>
      <w:r>
        <w:t xml:space="preserve">16.12.2023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Интерьер одной из комнат квартиры Сушкиных в доме Страхового общества «Россия» на Сретенском бульваре. Автор Н.Н. Сушкин. Москва. [1907-1910-е] гг. Главархив Москвы</w:t>
      </w:r>
    </w:p>
    <w:p>
      <w:pPr>
        <w:pStyle w:val="BodyText"/>
      </w:pPr>
      <w:r>
        <w:t xml:space="preserve">В фондах Главархива столицы сохранились правила содержания мест для ночлега в начале прошлого века.</w:t>
      </w:r>
      <w:r>
        <w:br/>
      </w:r>
      <w:r>
        <w:br/>
      </w:r>
    </w:p>
    <w:p>
      <w:pPr>
        <w:pStyle w:val="BodyText"/>
      </w:pPr>
      <w:r>
        <w:t xml:space="preserve">Ежегодно в третью субботу декабря в России празднуется день всех агентов по недвижимости – День риелтора. В наше время помощниками в покупке и продаже, аренде и сдаче квартир, домов и другой недвижимости являются риелторы, а также специальные онлайн-ресурсы с фотографиями и информацией о месте, где можно расположиться как на сутки, так и на долгое время. А о том, какие правила и условия действовали на аренду жилья для горожан больше века назад, рассказал Главархив Москвы на основе документов из своих фондов.</w:t>
      </w:r>
    </w:p>
    <w:p>
      <w:pPr>
        <w:pStyle w:val="BodyText"/>
      </w:pPr>
      <w:r>
        <w:t xml:space="preserve">Как и сегодня, в конце XIX – начале XX века спрос на аренду жилья – от домов и квартир до каморок и коек – был высок. Сдача квартир и зданий в аренду в Москве являлась одним из наиболее широко практикуемых способов извлечения дохода из недвижимого имущества его владельцами. В фондах Главархива Москвы сохранился образец договора 1910 года найма помещения, принадлежащего Московскому городскому обществу. Благодаря этому документу можно узнать, какие условия и правила проживания действовали в то время на аренду недвижимых имуществ, принадлежащих городу.</w:t>
      </w:r>
    </w:p>
    <w:p>
      <w:pPr>
        <w:pStyle w:val="BodyText"/>
      </w:pPr>
      <w:r>
        <w:t xml:space="preserve">К примеру, среди них можно выделить следующие пункты:</w:t>
      </w:r>
      <w:r>
        <w:t xml:space="preserve"> </w:t>
      </w:r>
      <w:r>
        <w:rPr>
          <w:iCs/>
          <w:i/>
        </w:rPr>
        <w:t xml:space="preserve">«Означенное помещение сдается для жилья, но по желанию съемщика в нем может быть устроено и открыто какое-либо торгово-промышленное заведение, за исключением питейного, притом не иначе, как с особого разрешения Управы. Сдача помещения производился по описи. &lt;...&gt; Наемная плата должна производиться за треть года или за месяц вперед. В первом случае не позднее первых десяти дней в каждой трети, а во втором – первого числа каждого месяца. &lt;...&gt; Съемщик до истечения контрактного срока может передать квартиру в содержание другому лицу, но не иначе, как с согласия Городской Управы».</w:t>
      </w:r>
    </w:p>
    <w:p>
      <w:pPr>
        <w:pStyle w:val="BodyText"/>
      </w:pPr>
      <w:r>
        <w:drawing>
          <wp:inline>
            <wp:extent cx="5334000" cy="6358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5f/por3h9alqy8b2dpe69x3ulrlibhvpnm8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58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Интерьер одной из комнат квартиры Сушкиных в доме Страхового общества «Россия» на Сретенском бульваре. Автор Н.Н. Сушкин. Москва. [1907-1910-е] гг. Главархив Москвы</w:t>
      </w:r>
      <w:r>
        <w:br/>
      </w:r>
    </w:p>
    <w:p>
      <w:pPr>
        <w:pStyle w:val="BodyText"/>
      </w:pPr>
      <w:r>
        <w:drawing>
          <wp:inline>
            <wp:extent cx="5334000" cy="553956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aa7/6he76hhvbr1qrbzmvax6efhkyth24fhy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39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Спальня в квартире Сушкиных в доме Страхового общества «Россия» на Сретенском бульваре. Автор Н.Н. Сушкин. Москва. [1907-1910-е] гг.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30783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ca/jrzivow0zpay561c9zx6pr9j3xm4s8oe/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07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Правила для ночлежных и коечных квартир. Начало ХХ века. Главархив Москвы</w:t>
      </w:r>
      <w:r>
        <w:br/>
      </w:r>
    </w:p>
    <w:p>
      <w:pPr>
        <w:pStyle w:val="BodyText"/>
      </w:pPr>
      <w:r>
        <w:t xml:space="preserve">В то время можно было арендовать служебные квартиры, квартиры при торговых заведениях, ночлежные, коечно-каморочные и другие виды квартир. Например, частные ночлежные квартиры являлись пристанищем для беднейших жителей Москвы. В фондах Главархива Москвы сохранились правила для ночлежных и коечных квартир начала ХХ века. Благодаря архивным материалам известно, что каждый содержатель подобных квартир обязан был иметь свидетельство Московского Обер-Полицмейстера, в котором указывалось разрешение на определенное количество проживающих. Это свидетельство и свод правил должны были висеть в рамках на видном месте. По правилам, в таких квартирах можно было иметь только соломенные тюфяки — использовать для подстилок «разное тряпье и рвань» строго запрещалось. Если же ночлежник приносил с собой ценные вещи, не соответствующие его имущественному положению, то содержатель посещения обязан был сообщить об этом в полицию.</w:t>
      </w:r>
    </w:p>
    <w:p>
      <w:pPr>
        <w:pStyle w:val="BodyText"/>
      </w:pPr>
      <w:r>
        <w:t xml:space="preserve">Кроме того, в архивном документе начала ХХ века можно также прочитать следующие правила для ночлежных и коечных квартир:</w:t>
      </w:r>
      <w:r>
        <w:t xml:space="preserve"> </w:t>
      </w:r>
      <w:r>
        <w:rPr>
          <w:iCs/>
          <w:i/>
        </w:rPr>
        <w:t xml:space="preserve">«Для мужчин и женщин должны быть отдельные помещения с особыми входами, если же таких помещений нет, то могут допускаться лишь одни мужчины или женщины, но отнюдь не вместе. &lt;...&gt; От 9 часов дня до 4-х дня в ночлежные квартиры никто не допускается, за исключением тех случаев, когда на это последует особое распоряжение полиции, причем в этот промежуток времени помещения квартир должны быть проветриваемы посредством открывания форточек, вентиляторов и дверей и чисто выметены; кадки для воды вымыты и наполнены свежей водой (если требуется, кипяченой) и мне менее одного раза в неделю, по субботам, вымыты полы и нары».</w:t>
      </w:r>
    </w:p>
    <w:p>
      <w:pPr>
        <w:pStyle w:val="BodyText"/>
      </w:pPr>
      <w:r>
        <w:drawing>
          <wp:inline>
            <wp:extent cx="5334000" cy="397966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84/fdgcl2hvt0a9z5tslz21sg5rffvqmx7j/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796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Дом пристава А.А. Иванова на Скобелевской улице, где снимал квартиру Н.М.Щапов. Автор Н.М.Щапов. Андижан, 1913 год. Главархив Москвы</w:t>
      </w:r>
      <w:r>
        <w:br/>
      </w:r>
    </w:p>
    <w:p>
      <w:pPr>
        <w:pStyle w:val="BodyText"/>
      </w:pPr>
      <w:r>
        <w:drawing>
          <wp:inline>
            <wp:extent cx="5334000" cy="270867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b6/nlq0zfj30k2rvycy2ztx9u653qxfu2cg/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6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Интерьер комнаты в доме Гнесиных на Собачьей площадке. Москва. 1910 г. Главархив Москвы</w:t>
      </w:r>
      <w:r>
        <w:br/>
      </w:r>
    </w:p>
    <w:p>
      <w:pPr>
        <w:pStyle w:val="BodyText"/>
      </w:pPr>
      <w:r>
        <w:t xml:space="preserve">С архивными документами, связанные с правилами аренды и сдачи помещений в Москве до 1917 года,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http://mosarchive.mos.ru/presscenter/news/detail/12055582.html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"Мосархив"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2055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2055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2025-05-12T10:38:04Z</dcterms:created>
  <dcterms:modified xsi:type="dcterms:W3CDTF">2025-05-12T10:38:04Z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