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46.jpg" ContentType="image/jpeg"/>
  <Override PartName="/word/media/rId59.jpg" ContentType="image/jpeg"/>
  <Override PartName="/word/media/rId54.jpg" ContentType="image/jpeg"/>
  <Override PartName="/word/media/rId39.jpg" ContentType="image/jpeg"/>
  <Override PartName="/word/media/rId63.jpg" ContentType="image/jpeg"/>
  <Override PartName="/word/media/rId49.jpg" ContentType="image/jpeg"/>
  <Override PartName="/word/media/rId32.jpg" ContentType="image/jpeg"/>
  <Override PartName="/word/media/rId25.jpg" ContentType="image/jpeg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bf7a27dec6b0f8409123b0f8d66468bfb82ab"/>
    <w:p>
      <w:pPr>
        <w:pStyle w:val="Heading3"/>
      </w:pPr>
      <w:r>
        <w:t xml:space="preserve">Коньки, жар-птицы, иней и драконы: где в Москве можно увидеть самые большие и сказочные елки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Фото Е. Самарина. Mos.ru</w:t>
      </w:r>
    </w:p>
    <w:p>
      <w:pPr>
        <w:pStyle w:val="BodyText"/>
      </w:pPr>
      <w:r>
        <w:t xml:space="preserve">Елка, главная героиня зимних праздников, каждый год приходит в столицу в новых и все более фантазийных нарядах. Рассказываем, где в городе можно увидеть самые необычные новогодние деревья.</w:t>
      </w:r>
    </w:p>
    <w:p>
      <w:pPr>
        <w:pStyle w:val="BodyText"/>
      </w:pPr>
      <w:r>
        <w:t xml:space="preserve">Китайские фонарики, первоцветы, морские гребешки, тульские пряники, натуральный янтарь и даже исторические особняки — таким декором украшены в этот раз новогодние елки столицы. Они словно сказочные красавицы на балу, соревнующиеся между собой: «Я ль на свете всех милее?» Одни — в винтажных нарядах, другие — в модных аксессуарах, третьи — в народных костюмах.</w:t>
      </w:r>
    </w:p>
    <w:p>
      <w:pPr>
        <w:pStyle w:val="BodyText"/>
      </w:pPr>
      <w:r>
        <w:t xml:space="preserve">В 2023 году в Москве установлено свыше тысячи праздничных елей. Где посмотреть на самые большие и необычные, как дизайнеры воплотили в жизнь сказку «Двенадцать месяцев», что такое «капыл» и зачем свистеть в медведя — в материале mos.ru.</w:t>
      </w:r>
    </w:p>
    <w:bookmarkStart w:id="23" w:name="от-лютера-до-деда-мороза"/>
    <w:p>
      <w:pPr>
        <w:pStyle w:val="Heading2"/>
      </w:pPr>
      <w:r>
        <w:t xml:space="preserve">От Лютера до Деда Мороза</w:t>
      </w:r>
    </w:p>
    <w:p>
      <w:pPr>
        <w:pStyle w:val="FirstParagraph"/>
      </w:pPr>
      <w:r>
        <w:t xml:space="preserve">Считается, что наряжать елку к Рождеству и Новому году придумал в XVI веке немецкий реформатор Мартин Лютер. Однажды богослов шел зимой через лес и увидел, как звезды сияют над кронами елей. Ему захотелось перенести эту красоту в дом. А вскоре и все европейцы начали украшать свои жилища хвойными ветками.</w:t>
      </w:r>
    </w:p>
    <w:p>
      <w:pPr>
        <w:pStyle w:val="BodyText"/>
      </w:pPr>
      <w:r>
        <w:t xml:space="preserve">В России в то время подобной традиции не было. Да и Новый год отмечали не в ночь с 31 декабря на 1 января. До конца XV столетия этот праздник выпадал на март, когда земля пробуждалась, начинались первые посевы. Затем торжество перенесли на 1 сентября. Так продолжалось до петровских времен, пока царь, почитатель всего западного, не провел реформу.</w:t>
      </w:r>
    </w:p>
    <w:p>
      <w:pPr>
        <w:pStyle w:val="Block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z48dXNlPjwvdXNlPjwvc3ZnPg==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t xml:space="preserve">Петр I подписал указ 20 декабря 1699 года. В нем говорилось следующее: “Перед вороты учинить некоторые украшения от древ и ветвей сосновых, елевых и можжевеловых… а людям скудным каждому хотя по деревцу или ветве на вороты или над храминою своею поставить…”. Правда, эту атрибутику праздника народ принял не сразу. Считается, что первую елку для детей и вовсе устроили только в первой четверти XIX века по инициативе императрицы Александры Федоровны, немецкой принцессы и супруги Николая I. Тогда ребята водили хороводы вокруг дерева и снимали с веток конфеты и фрукты. Позже традицию переняли дворянские и купеческие клубы</w:t>
      </w:r>
    </w:p>
    <w:p>
      <w:pPr>
        <w:pStyle w:val="BlockText"/>
      </w:pPr>
      <w:r>
        <w:t xml:space="preserve">Вера Дейнека</w:t>
      </w:r>
    </w:p>
    <w:p>
      <w:pPr>
        <w:pStyle w:val="BlockText"/>
      </w:pPr>
      <w:r>
        <w:t xml:space="preserve">заведующая сектором научно-информационной работы выставочного отдела Главного архивного управления города Москвы</w:t>
      </w:r>
    </w:p>
    <w:p>
      <w:pPr>
        <w:pStyle w:val="FirstParagraph"/>
      </w:pPr>
      <w:r>
        <w:t xml:space="preserve">В 1918-м Россия перешла на григорианское летоисчисление: все даты сдвинулись почти на две недели вперед. Рождество и Новый год упразднили как пережитки буржуазного прошлого. Елки запретили. Но многие все равно тайком наряжали их у себя в домах.</w:t>
      </w:r>
    </w:p>
    <w:p>
      <w:pPr>
        <w:pStyle w:val="BodyText"/>
      </w:pPr>
      <w:r>
        <w:t xml:space="preserve">«В 1935-м в газете “Правда” вышла статья “Давайте организуем к Новому году детям хорошую елку!”. После этого советское правительство приняло решение о возобновлении празднования. В конце 1930-х наряду с Дедом Морозом появился новый волшебный персонаж — его внучка Снегурочка. А рождественскую звезду на верхушке дерева заменила красная советская», — продолжает собеседница mos.ru.</w:t>
      </w:r>
    </w:p>
    <w:p>
      <w:pPr>
        <w:pStyle w:val="BodyText"/>
      </w:pPr>
      <w:r>
        <w:t xml:space="preserve">Во время Великой Отечественной войны елки украшали игрушками, сделанными из подручных предметов: бумажными снежинками и флажками, лентами, «грушами», которые мастерили из выпотрошенных лампочек Ильича и красили, а также фруктами и куклами из ваты. Фигурки изображали героев того времени: парашютистов, солдат, медсестер.</w:t>
      </w:r>
    </w:p>
    <w:p>
      <w:pPr>
        <w:pStyle w:val="BodyText"/>
      </w:pPr>
      <w:r>
        <w:t xml:space="preserve">«В 1945-м на столичные елочные базары завезли 75 тысяч деревьев, а на Манежной и Пушкинской площадях начали устанавливать 20-метровые ели с электрическими гирляндами», — делится Вера Дейнека.</w:t>
      </w:r>
    </w:p>
    <w:bookmarkEnd w:id="23"/>
    <w:bookmarkEnd w:id="24"/>
    <w:bookmarkStart w:id="28" w:name="section"/>
    <w:p>
      <w:pPr>
        <w:pStyle w:val="Heading3"/>
      </w:pPr>
    </w:p>
    <w:p>
      <w:pPr>
        <w:pStyle w:val="FirstParagraph"/>
      </w:pPr>
      <w:r>
        <w:drawing>
          <wp:inline>
            <wp:extent cx="5334000" cy="350564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60/lcjdm3gv94ifxk658n4c50olc8zf39d0/3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5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29" w:name="Xc5a92aafa51de0b313245ff5137223fdbe21b01"/>
    <w:p>
      <w:pPr>
        <w:pStyle w:val="Heading3"/>
      </w:pPr>
      <w:r>
        <w:t xml:space="preserve">Новогоднее оформление универмага «Детский мир». Фото П. Носова. Декабрь 1969 года. Главархив Москвы</w:t>
      </w:r>
      <w:r>
        <w:t xml:space="preserve"> </w:t>
      </w:r>
      <w:r>
        <w:br/>
      </w:r>
    </w:p>
    <w:bookmarkEnd w:id="29"/>
    <w:bookmarkStart w:id="31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</w:rPr>
          <w:t xml:space="preserve">Бал, светский салон и хороводы: предновогодняя программа фестиваля «Усадьбы Москвы. Зима»</w:t>
        </w:r>
      </w:hyperlink>
    </w:p>
    <w:bookmarkEnd w:id="31"/>
    <w:bookmarkStart w:id="44" w:name="X77c7719ee738ae447236fad8271878424034674"/>
    <w:p>
      <w:pPr>
        <w:pStyle w:val="Heading2"/>
      </w:pPr>
      <w:r>
        <w:t xml:space="preserve">Километры гирлянд, лошадки-качалки и Хрюша</w:t>
      </w:r>
    </w:p>
    <w:p>
      <w:pPr>
        <w:pStyle w:val="FirstParagraph"/>
      </w:pPr>
      <w:r>
        <w:t xml:space="preserve">Сегодня по всей Москве установлено более тысячи разных елей, живых и искусственных, своя зеленая красавица есть в каждом округе. Самое большое новогоднее дерево по традиции всегда на Соборной площади Кремля. В этом году его высота — 25 метров, диаметр ствола — 60 сантиметров. Дерево, которому исполнилось 84 года, родом из подмосковного Щелкова.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d2/o8fcayc80ie1jh6dlg86kmems89oh1e0/1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традиции, большие деревья установлены на Лубянской и Манежной площадях. Так, 20-метровая нарядная красавица — главная ель фестиваля</w:t>
      </w:r>
      <w:r>
        <w:t xml:space="preserve"> </w:t>
      </w:r>
      <w:hyperlink r:id="rId35">
        <w:r>
          <w:rPr>
            <w:rStyle w:val="Hyperlink"/>
          </w:rPr>
          <w:t xml:space="preserve">«Путешествие в Рождество»</w:t>
        </w:r>
      </w:hyperlink>
      <w:r>
        <w:t xml:space="preserve"> </w:t>
      </w:r>
      <w:r>
        <w:t xml:space="preserve">— заняла место на Манежной площади. Дерево украшают три километра гирлянд и 1600 игрушек ручной работы в стиле дворянских клубов XIX века: коньков, лошадок-качалок, снежинок, бус. Елочное «платье» выполнено в оттенках позапрошлого столетия: зеленом, красном, золотом и серебряном. Новогоднее дерево окружает множество небольших натуральных елочек.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be/pa9kbfyhzpg1o6tvllm9ignzgqzc9b00/1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«Дворянская» ель на Манежной возглавляет восьмой по счету парад хвойных красавиц, участниц «Путешествия в Рождество», которые выстроились неподалеку, на Кузнецком Мосту, рядом с Центральным универсальным магазином. Их нарядили 18 дизайнеров, модельеров и артистов. Среди них — Игорь Чапурин, Артем Кривда, Евгения Линович, представители Дома моды Валентина Юдашкина, а также премьер Большого театра Денис Родькин и прима Элеонора Севенард.</w:t>
      </w:r>
    </w:p>
    <w:p>
      <w:pPr>
        <w:pStyle w:val="BodyText"/>
      </w:pPr>
      <w:r>
        <w:t xml:space="preserve">Авторы елочных «костюмов» решили посвятить их сказке Самуила Маршака «Двенадцать месяцев». Каждое дерево — символ времени года. Так, одна из январских красавиц — вся в инее, будто в горностаевой шубе, а другая — в серебре. На февральской елке, наряженной в честь китайского Нового года, — картонные дракончики и красные азиатские фонарики с кисточкой на конце. Мартовское и апрельское деревья украшают подснежники, а майское — в цветастом «сарафане». Летние ели — с узнаваемыми персонажами: здесь и Царевна Лебедь, и поросенок Хрюша из телепередачи «Спокойной ночи, малыши!». На осенних деревьях — красная рябина, грибы и снегири, а на декабрьском — вышивки народов России.</w:t>
      </w:r>
    </w:p>
    <w:p>
      <w:pPr>
        <w:pStyle w:val="BodyText"/>
      </w:pPr>
      <w:r>
        <w:t xml:space="preserve">Всего на дизайнерских елках — 7500 игрушек и четыре километра гирлянд.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42/v5g6geys2mwe1fq6dsa95l4vl0rukfka/20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Start w:id="43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Стеклянные, прозрачные и зеркальные: необычные новогодние елки покажут на выставке в Кускове</w:t>
        </w:r>
      </w:hyperlink>
    </w:p>
    <w:bookmarkEnd w:id="43"/>
    <w:bookmarkEnd w:id="44"/>
    <w:bookmarkStart w:id="52" w:name="чороны-космос-и-спасская-башня"/>
    <w:p>
      <w:pPr>
        <w:pStyle w:val="Heading2"/>
      </w:pPr>
      <w:r>
        <w:t xml:space="preserve">Чороны, космос и Спасская башня</w:t>
      </w:r>
    </w:p>
    <w:p>
      <w:pPr>
        <w:pStyle w:val="FirstParagraph"/>
      </w:pPr>
      <w:r>
        <w:t xml:space="preserve">На ВДНХ в этот раз — свой новогодний елочный бал. Более 100 наряженных деревьев расставлены по всей территории выставки. Самые красивые, одетые в честь 89 регионов, которые участвуют в Международной выставке-форуме</w:t>
      </w:r>
      <w:r>
        <w:t xml:space="preserve"> </w:t>
      </w:r>
      <w:hyperlink r:id="rId45">
        <w:r>
          <w:rPr>
            <w:rStyle w:val="Hyperlink"/>
          </w:rPr>
          <w:t xml:space="preserve">«Россия»</w:t>
        </w:r>
      </w:hyperlink>
      <w:r>
        <w:t xml:space="preserve">, вышли, как на подиум, на Главную аллею ВДНХ и встали в два ряда с каждой стороны.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Так, новогоднее дерево Тверской области облачили в бархатные подушки, расшитые жар-птицами, — регион славится золотошвеями. На башкирской елке — войлочные юрты и берестяные бочонки с надписью «Мед». На якутской — чороны (глянцевые глиняные сосуды для кумыса), на тюменской — ажурные дымники для печных труб, на дагестанской — медные сосуды и глиняные кувшины. На елке Приморского края — раковины дальневосточного гребешка, собранные рестораторами региона. Камчатское дерево пестреет корякскими мячиками-«капылами» из меха, кожи и замши с изображением солнца. С подобными, сделанными из мха, в древности играли народы края.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12/9kwf5wyfhv97fr7qz4w6q83teg12a3oe/31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Ель Калининградской области наряжена колокольчиками, шарами и снежинками, обклеенными натуральным янтарем. А хвойная красавица из Кировской области, будто в сережках, — в дымковских игрушках-свистульках. «У каждой фигурки — свой тайный смысл. Посвистишь в медведя — станешь сильным, в свинью — урожай будет плодородным, в корову — жди достаток, а в барана — счастливую жизнь», — сказано в описании этого дерева.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8a/7ymokowonwm3os3qlpzb1a445d1el79p/53.jp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Королева бала — столичная елка. Она облачилась в узнаваемые символы мегаполиса: сверкающие картонные фигурки Спасской башни и Москва-Сити, игрушечный торт «Москва», кремлевские звезды. И, конечно, в центре этой экспозиции — хвойное дерево выставки-форума «Россия», на котором и символы всех 89 регионов, и ветки сибирского кедра, берез, облепихи, и серебряные звездочки, напоминающие о том, что именно наша страна первой осуществила полет в космос.</w:t>
      </w:r>
    </w:p>
    <w:bookmarkEnd w:id="52"/>
    <w:bookmarkStart w:id="53" w:name="section-1"/>
    <w:p>
      <w:pPr>
        <w:pStyle w:val="Heading2"/>
      </w:pPr>
      <w:r>
        <w:br/>
      </w:r>
    </w:p>
    <w:bookmarkEnd w:id="53"/>
    <w:bookmarkStart w:id="57" w:name="section-2"/>
    <w:p>
      <w:pPr>
        <w:pStyle w:val="Heading2"/>
      </w:pPr>
    </w:p>
    <w:p>
      <w:pPr>
        <w:pStyle w:val="FirstParagraph"/>
      </w:pPr>
      <w:r>
        <w:drawing>
          <wp:inline>
            <wp:extent cx="5334000" cy="3557736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fb/w8r5fgevv7ksixsf90cui8mj5la6ddod/42.jp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7"/>
    <w:bookmarkStart w:id="58" w:name="section-3"/>
    <w:p>
      <w:pPr>
        <w:pStyle w:val="Heading2"/>
      </w:pPr>
      <w:r>
        <w:br/>
      </w:r>
    </w:p>
    <w:bookmarkEnd w:id="58"/>
    <w:bookmarkStart w:id="71" w:name="крымская-елка-и-игрушечные-особняки"/>
    <w:p>
      <w:pPr>
        <w:pStyle w:val="Heading2"/>
      </w:pPr>
      <w:r>
        <w:t xml:space="preserve">Крымская елка и игрушечные особняки</w:t>
      </w:r>
    </w:p>
    <w:p>
      <w:pPr>
        <w:pStyle w:val="FirstParagraph"/>
      </w:pPr>
      <w:r>
        <w:t xml:space="preserve">Нарядные ели украсили и 39 столичных парков. Там они простоят до февраля 2024 года. Пожалуй, самая яркая из них — в Парке Горького рядом с катком. Она одета «по-крымски» — в татарские керамические тарелки с разноцветным узором, бронзовые ножи в греческом стиле, глиняные фигурки в национальных славянских костюмах. Дерево установлено в рамках проекта «Елки России», посвященного популяризации культурного наследия, народных художественных промыслов и ремесел.</w:t>
      </w:r>
    </w:p>
    <w:p>
      <w:pPr>
        <w:pStyle w:val="BodyText"/>
      </w:pPr>
      <w:r>
        <w:t xml:space="preserve">Кроме того, в Парке Горького перед аркой главного входа собрали 30-метровую искусственную ель с гирляндой из 120 тысяч светодиодных ламп.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4a/ystq3dwcmrdu4vn4qo5t6i7hkf35rm34/44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одна необычная хвойная красавица, наряженная Мосгорнаследием, позирует на выходе из станции метро «Третьяковская». На ней — красные и золотые шары и флажки с изображениями архитектурных объектов, лауреатов конкурса «Московская реставрация». Среди памятников — павильоны ВДНХ № 1 «Центральный» и № 51 «Мясная промышленность», особняк Хлудова — Пантелеева на Земляном Валу, доходный дом усадьбы Н.А. Сумарокова — Н.А. Тюляевой на улице Забелина. На каждой игрушке — QR-код, по которому можно перейти на портал</w:t>
      </w:r>
      <w:r>
        <w:t xml:space="preserve"> </w:t>
      </w:r>
      <w:hyperlink r:id="rId62">
        <w:r>
          <w:rPr>
            <w:rStyle w:val="Hyperlink"/>
          </w:rPr>
          <w:t xml:space="preserve">«Узнай Москву»</w:t>
        </w:r>
      </w:hyperlink>
      <w:r>
        <w:t xml:space="preserve"> </w:t>
      </w:r>
      <w:r>
        <w:t xml:space="preserve">и прочитать историю этих зданий.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b9/r3w9vs9jv5mjqsvc7z5n3bvdmw8ybxnq/47.jp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Start w:id="68" w:name="история-вопроса-2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3"/>
        </w:numPr>
        <w:pStyle w:val="Compact"/>
      </w:pPr>
      <w:hyperlink r:id="rId66">
        <w:r>
          <w:rPr>
            <w:rStyle w:val="Hyperlink"/>
          </w:rPr>
          <w:t xml:space="preserve">На фестивале «Путешествие в Рождество» покажут ледовые шоу</w:t>
        </w:r>
      </w:hyperlink>
    </w:p>
    <w:p>
      <w:pPr>
        <w:numPr>
          <w:ilvl w:val="0"/>
          <w:numId w:val="1003"/>
        </w:numPr>
        <w:pStyle w:val="Compact"/>
      </w:pPr>
      <w:hyperlink r:id="rId67">
        <w:r>
          <w:rPr>
            <w:rStyle w:val="Hyperlink"/>
          </w:rPr>
          <w:t xml:space="preserve">Экскурсии, викторины и новогодняя почта: посетителей туристических инфоцентров Москвы ждет праздничная программа</w:t>
        </w:r>
      </w:hyperlink>
    </w:p>
    <w:bookmarkEnd w:id="68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9">
        <w:r>
          <w:rPr>
            <w:rStyle w:val="Hyperlink"/>
          </w:rPr>
          <w:t xml:space="preserve">http://mosarchive.mos.ru/presscenter/news/detail/12088880.html</w:t>
        </w:r>
      </w:hyperlink>
    </w:p>
    <w:p>
      <w:pPr>
        <w:pStyle w:val="BodyText"/>
      </w:pPr>
      <w:hyperlink r:id="rId70">
        <w:r>
          <w:rPr>
            <w:rStyle w:val="Hyperlink"/>
          </w:rPr>
          <w:t xml:space="preserve">ГБУ "Мосархив"</w:t>
        </w:r>
      </w:hyperlink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jpg" /><Relationship Type="http://schemas.openxmlformats.org/officeDocument/2006/relationships/image" Id="rId46" Target="media/rId46.jpg" /><Relationship Type="http://schemas.openxmlformats.org/officeDocument/2006/relationships/image" Id="rId59" Target="media/rId59.jpg" /><Relationship Type="http://schemas.openxmlformats.org/officeDocument/2006/relationships/image" Id="rId54" Target="media/rId54.jpg" /><Relationship Type="http://schemas.openxmlformats.org/officeDocument/2006/relationships/image" Id="rId39" Target="media/rId39.jpg" /><Relationship Type="http://schemas.openxmlformats.org/officeDocument/2006/relationships/image" Id="rId63" Target="media/rId63.jpg" /><Relationship Type="http://schemas.openxmlformats.org/officeDocument/2006/relationships/image" Id="rId49" Target="media/rId49.jpg" /><Relationship Type="http://schemas.openxmlformats.org/officeDocument/2006/relationships/image" Id="rId32" Target="media/rId32.jpg" /><Relationship Type="http://schemas.openxmlformats.org/officeDocument/2006/relationships/image" Id="rId25" Target="media/rId25.jpg" /><Relationship Type="http://schemas.openxmlformats.org/officeDocument/2006/relationships/image" Id="rId20" Target="media/rId20.svg" /><Relationship Type="http://schemas.openxmlformats.org/officeDocument/2006/relationships/hyperlink" Id="rId70" Target="http://mosarchive.mos.ru" TargetMode="External" /><Relationship Type="http://schemas.openxmlformats.org/officeDocument/2006/relationships/hyperlink" Id="rId69" Target="http://mosarchive.mos.ru/presscenter/news/detail/12088880.html" TargetMode="External" /><Relationship Type="http://schemas.openxmlformats.org/officeDocument/2006/relationships/hyperlink" Id="rId35" Target="https://moscowseasons.com/festival/newyear2024/" TargetMode="External" /><Relationship Type="http://schemas.openxmlformats.org/officeDocument/2006/relationships/hyperlink" Id="rId45" Target="https://russia.ru/" TargetMode="External" /><Relationship Type="http://schemas.openxmlformats.org/officeDocument/2006/relationships/hyperlink" Id="rId62" Target="https://um.mos.ru" TargetMode="External" /><Relationship Type="http://schemas.openxmlformats.org/officeDocument/2006/relationships/hyperlink" Id="rId42" Target="https://www.mos.ru/news/item/133294073/" TargetMode="External" /><Relationship Type="http://schemas.openxmlformats.org/officeDocument/2006/relationships/hyperlink" Id="rId30" Target="https://www.mos.ru/news/item/133412073/" TargetMode="External" /><Relationship Type="http://schemas.openxmlformats.org/officeDocument/2006/relationships/hyperlink" Id="rId67" Target="https://www.mos.ru/news/item/133530073/" TargetMode="External" /><Relationship Type="http://schemas.openxmlformats.org/officeDocument/2006/relationships/hyperlink" Id="rId66" Target="https://www.mos.ru/news/item/13358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0" Target="http://mosarchive.mos.ru" TargetMode="External" /><Relationship Type="http://schemas.openxmlformats.org/officeDocument/2006/relationships/hyperlink" Id="rId69" Target="http://mosarchive.mos.ru/presscenter/news/detail/12088880.html" TargetMode="External" /><Relationship Type="http://schemas.openxmlformats.org/officeDocument/2006/relationships/hyperlink" Id="rId35" Target="https://moscowseasons.com/festival/newyear2024/" TargetMode="External" /><Relationship Type="http://schemas.openxmlformats.org/officeDocument/2006/relationships/hyperlink" Id="rId45" Target="https://russia.ru/" TargetMode="External" /><Relationship Type="http://schemas.openxmlformats.org/officeDocument/2006/relationships/hyperlink" Id="rId62" Target="https://um.mos.ru" TargetMode="External" /><Relationship Type="http://schemas.openxmlformats.org/officeDocument/2006/relationships/hyperlink" Id="rId42" Target="https://www.mos.ru/news/item/133294073/" TargetMode="External" /><Relationship Type="http://schemas.openxmlformats.org/officeDocument/2006/relationships/hyperlink" Id="rId30" Target="https://www.mos.ru/news/item/133412073/" TargetMode="External" /><Relationship Type="http://schemas.openxmlformats.org/officeDocument/2006/relationships/hyperlink" Id="rId67" Target="https://www.mos.ru/news/item/133530073/" TargetMode="External" /><Relationship Type="http://schemas.openxmlformats.org/officeDocument/2006/relationships/hyperlink" Id="rId66" Target="https://www.mos.ru/news/item/13358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2025-03-04T16:35:46Z</dcterms:created>
  <dcterms:modified xsi:type="dcterms:W3CDTF">2025-03-04T16:35:46Z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