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5e0ecd42c68b8d91bc1367234e4df613fb91527"/>
    <w:p>
      <w:pPr>
        <w:pStyle w:val="Heading3"/>
      </w:pPr>
      <w:r>
        <w:t xml:space="preserve">Как жили, учились и работали москвичи: музей акции «Москва — с заботой об истории» приглашает на онлайн-выставки</w:t>
      </w:r>
    </w:p>
    <w:p>
      <w:pPr>
        <w:pStyle w:val="FirstParagraph"/>
      </w:pPr>
      <w:r>
        <w:t xml:space="preserve">03.01.2024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Московские школьники на экскурсии у стен Кремля. Фото Л. Доренского. 17 мая 1947 года. Главархив Москвы</w:t>
      </w:r>
    </w:p>
    <w:p>
      <w:pPr>
        <w:pStyle w:val="BodyText"/>
      </w:pPr>
      <w:r>
        <w:t xml:space="preserve">В 2023 году в центрах услуг «Мои документы» провели 12 выставок акции «Москва — с заботой об истории». Часть из них можно увидеть и сейчас на сайте Главархива. Снимки многих экспонатов и сканы архивных материалов размещены на страницах онлайн-выставок.</w:t>
      </w:r>
    </w:p>
    <w:p>
      <w:pPr>
        <w:pStyle w:val="BodyText"/>
      </w:pPr>
      <w:r>
        <w:t xml:space="preserve">Увидеть архивные документы, фотографии и семейные реликвии москвичей, которые они передали на хранение в центры госуслуг, можно в виртуальном музее культурно-просветительской акции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. В 2023 году</w:t>
      </w:r>
      <w:r>
        <w:t xml:space="preserve"> </w:t>
      </w:r>
      <w:hyperlink r:id="rId21">
        <w:r>
          <w:rPr>
            <w:rStyle w:val="Hyperlink"/>
          </w:rPr>
          <w:t xml:space="preserve">на сайте Главархива</w:t>
        </w:r>
      </w:hyperlink>
      <w:r>
        <w:t xml:space="preserve"> </w:t>
      </w:r>
      <w:r>
        <w:t xml:space="preserve">появились онлайн-выставки, посвященные Году педагога и наставника. Ранее экспонаты, выставленные на них, были частью офлайн-экспозиций, которые размещались в центрах «Мои документы». На них были представлены артефакты и различные материалы, рассказывающие о выдающихся московских учителях, старинных и современных учебных заведениях, важных достижениях столичных врачей и ученых.</w:t>
      </w:r>
    </w:p>
    <w:p>
      <w:pPr>
        <w:pStyle w:val="BodyText"/>
      </w:pPr>
      <w:r>
        <w:t xml:space="preserve">Всего в 2023 году в центрах госуслуг «Мои документы» подготовили 12 обновлений выставки совместно с Главархивом Москвы. Снимки части экспонатов и сканы печатных материалов затем разместили на страницах</w:t>
      </w:r>
      <w:r>
        <w:t xml:space="preserve"> </w:t>
      </w:r>
      <w:hyperlink r:id="rId22">
        <w:r>
          <w:rPr>
            <w:rStyle w:val="Hyperlink"/>
          </w:rPr>
          <w:t xml:space="preserve">сайта Главархива</w:t>
        </w:r>
      </w:hyperlink>
      <w:r>
        <w:t xml:space="preserve">. Увидеть онлайн эти экспозиции могут все любознательные горожане. Их можно посмотреть без предварительной регистрации.</w:t>
      </w:r>
    </w:p>
    <w:p>
      <w:pPr>
        <w:pStyle w:val="BodyText"/>
      </w:pPr>
      <w:r>
        <w:t xml:space="preserve">Последняя виртуальная выставка 2023 года</w:t>
      </w:r>
      <w:r>
        <w:t xml:space="preserve"> </w:t>
      </w:r>
      <w:hyperlink r:id="rId23">
        <w:r>
          <w:rPr>
            <w:rStyle w:val="Hyperlink"/>
          </w:rPr>
          <w:t xml:space="preserve">«Сказка — первый наставник»</w:t>
        </w:r>
      </w:hyperlink>
      <w:r>
        <w:t xml:space="preserve"> </w:t>
      </w:r>
      <w:r>
        <w:t xml:space="preserve">знакомит с интересными фактами, связанными с созданием фольклорных историй и литературных сюжетов для детей. Экспозицию подготовили специалисты центров госуслуг совместно с Главархивом. На выставке собраны архивные материалы, относящиеся к детским сказкам, и документы, знакомящие с жизнью знаменитых москвичей. Например, из них можно узнать о сценаристе мультфильмов Борисе Воронове и актере-кукольнике Сергее Образцове. Кроме того, на страницы виртуальной экспозиции разместили описания игр и викторин для детей, архивные аудиокомпозиции с записями сказок «Айболит» и «Приключения Бибигона» в исполнении автора Корнея Чуковского и видеозаписи с рассказом о том, чему учат такие персонажи русских народных сказок, как Иван-царевич, Василиса Прекрасная, Лиса и Волк.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оперы Н.А. Римского-Корсакова «Сказка о царе Салтане» в постановке Государственного академического Большого театра СССР. Фото В. Соболева. 1959 год. Главархив Москвы</w:t>
      </w:r>
    </w:p>
    <w:p>
      <w:pPr>
        <w:pStyle w:val="BodyText"/>
      </w:pPr>
      <w:r>
        <w:t xml:space="preserve">Детям и детству посвящены и другие экспозиции проекта. Так, в этом году на сайте Главархива появилась онлайн-выставка</w:t>
      </w:r>
      <w:r>
        <w:t xml:space="preserve"> </w:t>
      </w:r>
      <w:hyperlink r:id="rId24">
        <w:r>
          <w:rPr>
            <w:rStyle w:val="Hyperlink"/>
          </w:rPr>
          <w:t xml:space="preserve">«Праздник детства: организация отдыха детей в XIX–XX веках»</w:t>
        </w:r>
      </w:hyperlink>
      <w:r>
        <w:t xml:space="preserve">. Она рассказывает о школьных каникулах и популярных видах отдыха маленьких горожан, живших в царской России и в советское время. Из опубликованных справок и фотографий можно узнать, как выглядели старинные лагеря отдыха, в какие игры играли их юные обитатели, на каких экскурсиях они бывали. А материалы онлайн-выставки</w:t>
      </w:r>
      <w:r>
        <w:t xml:space="preserve"> </w:t>
      </w:r>
      <w:hyperlink r:id="rId25">
        <w:r>
          <w:rPr>
            <w:rStyle w:val="Hyperlink"/>
          </w:rPr>
          <w:t xml:space="preserve">«Достойны отцов»</w:t>
        </w:r>
      </w:hyperlink>
      <w:r>
        <w:t xml:space="preserve"> </w:t>
      </w:r>
      <w:r>
        <w:t xml:space="preserve">помогут больше узнать о роли отцов в семьях горожан, живших в Москве в XIX–XXI веках.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рыболовы колхоза «Борец». Московская область, Бронницкий район. Фото В. Соболева. 1947 год. Главархив Москвы</w:t>
      </w:r>
    </w:p>
    <w:p>
      <w:pPr>
        <w:pStyle w:val="BodyText"/>
      </w:pPr>
      <w:r>
        <w:t xml:space="preserve">Кроме того, часть онлайн-выставок можно увидеть еще на одном электронном ресурсе — в виртуальном музее «Москва — с заботой об истории». Например, на портале разместили онлайн-версию выставки</w:t>
      </w:r>
      <w:r>
        <w:t xml:space="preserve"> </w:t>
      </w:r>
      <w:hyperlink r:id="rId26">
        <w:r>
          <w:rPr>
            <w:rStyle w:val="Hyperlink"/>
          </w:rPr>
          <w:t xml:space="preserve">«Бесценный труд. Педагогам и наставникам посвящается»</w:t>
        </w:r>
      </w:hyperlink>
      <w:r>
        <w:t xml:space="preserve">. Она была открыта в День знаний, 1 сентября 2023 года, и, помимо виртуального музея, ее можно увидеть в выставочном зале Главархива на Профсоюзной улице (дом 82, корпус 1). Она приурочена к Году педагога и наставника и будет работать до конца января 2024 года. Посетители сайта могут увидеть фотографии, открытки, документы и рукописные сочинения, рассказывающие об учителях, учениках и процессе обучения в образовательных учреждениях XVIII–XXI веков. Среди архивных материалов есть такие редкие документы, как рапорт ректора Славяно-греко-латинской академии, списки слушателей старинных столичных учебных заведений XVIII века, свидетельства о получении образования, копии старинных учебных программ. Узнать историю этих документов можно, посмотрев фильм Главархива. Он размещен на странице онлайн-выставки.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Учащиеся второго класса московской мужской гимназии А.Е. Флерова с преподавателем. 1914 год. Главархив Москвы</w:t>
      </w:r>
    </w:p>
    <w:p>
      <w:pPr>
        <w:pStyle w:val="BodyText"/>
      </w:pPr>
      <w:r>
        <w:t xml:space="preserve">Не менее интересной будет и онлайн-выставка, посвященная труду врачей и медсестер. Она называется</w:t>
      </w:r>
      <w:r>
        <w:t xml:space="preserve"> </w:t>
      </w:r>
      <w:hyperlink r:id="rId27">
        <w:r>
          <w:rPr>
            <w:rStyle w:val="Hyperlink"/>
          </w:rPr>
          <w:t xml:space="preserve">«Хроника подвига: московские медики против эпидемий»</w:t>
        </w:r>
      </w:hyperlink>
      <w:r>
        <w:t xml:space="preserve">. Экспозиция рассказывает об истории создания в Москве санитарно-эпидемиологических организаций и о самоотверженной работе столичных медиков, лечивших тяжелые инфекционные заболевания в XVIII–XX веках. Часть документов опубликована впервые.</w:t>
      </w:r>
    </w:p>
    <w:p>
      <w:pPr>
        <w:pStyle w:val="BodyText"/>
      </w:pPr>
      <w:r>
        <w:t xml:space="preserve">Любопытные архивные материалы можно увидеть, посетив онлайн-выставку</w:t>
      </w:r>
      <w:r>
        <w:t xml:space="preserve"> </w:t>
      </w:r>
      <w:hyperlink r:id="rId28">
        <w:r>
          <w:rPr>
            <w:rStyle w:val="Hyperlink"/>
          </w:rPr>
          <w:t xml:space="preserve">«Москва — город сердца моего»</w:t>
        </w:r>
      </w:hyperlink>
      <w:r>
        <w:t xml:space="preserve">. Фотографии и справки этой подборки посвящены подготовке и празднованию юбилея Москвы в 1847 году. Тогда городу исполнялось 700 лет, и власти старались, чтобы торжества</w:t>
      </w:r>
      <w:r>
        <w:t xml:space="preserve"> </w:t>
      </w:r>
      <w:hyperlink r:id="rId29">
        <w:r>
          <w:rPr>
            <w:rStyle w:val="Hyperlink"/>
          </w:rPr>
          <w:t xml:space="preserve">надолго остались в памяти горожан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Ливанова. Плакат «Да здравствует родная Москва — наша слава, наша гордость!». 1947 год. Главархив Москвы</w:t>
      </w:r>
    </w:p>
    <w:p>
      <w:pPr>
        <w:pStyle w:val="BodyText"/>
      </w:pPr>
      <w:r>
        <w:t xml:space="preserve">Виртуальный музей «Москва — с заботой об истории» открыли в 2020 году. Он был создан Главархивом Москвы совместно с центрами госуслуг «Мои документы». Ресурс стал частью одноименной акции, начавшейся годом ранее. Она направлена на сохранение памяти о мосвичах, живших десятилетия назад. Горожане могут</w:t>
      </w:r>
      <w:r>
        <w:t xml:space="preserve"> </w:t>
      </w:r>
      <w:hyperlink r:id="rId30">
        <w:r>
          <w:rPr>
            <w:rStyle w:val="Hyperlink"/>
          </w:rPr>
          <w:t xml:space="preserve">передать на вечное хранение</w:t>
        </w:r>
      </w:hyperlink>
      <w:r>
        <w:t xml:space="preserve"> </w:t>
      </w:r>
      <w:r>
        <w:t xml:space="preserve">материалы времен Великой Отечественной войны, а также семейные реликвии и фотопленки (начиная с советской эпохи и до 2000-х годов). На основе переданных материалов в центры госуслуг в офисах «Мои документы» действуют исторические выставки.</w:t>
      </w:r>
    </w:p>
    <w:p>
      <w:pPr>
        <w:pStyle w:val="BodyText"/>
      </w:pPr>
      <w:r>
        <w:t xml:space="preserve">Сканы многих собранных документов и фотографии реликвий часто можно увидеть на страницах виртуального музея «Москва — с заботой об истории». Кроме того, на этой площадке представлены архивные документы, долгие годы хранившиеся в фондах Главархива, и снимки экспонатов офлайн-экспозиций, которые проходят в его</w:t>
      </w:r>
      <w:r>
        <w:t xml:space="preserve"> </w:t>
      </w:r>
      <w:hyperlink r:id="rId31">
        <w:r>
          <w:rPr>
            <w:rStyle w:val="Hyperlink"/>
          </w:rPr>
          <w:t xml:space="preserve">выставочном зале на Профсоюзной улице</w:t>
        </w:r>
      </w:hyperlink>
      <w:r>
        <w:t xml:space="preserve">.</w:t>
      </w:r>
    </w:p>
    <w:p>
      <w:pPr>
        <w:pStyle w:val="BodyText"/>
      </w:pPr>
      <w:r>
        <w:t xml:space="preserve">Помимо этого, на портале можно познакомиться с видеохрониками, рассказывающими о строительстве важных городских объектов, документальными фильмами о жизни в столице во время Великой Отечественной войны или принять участие в исторических викторинах. Еще на ресурсе есть раздел «Библиотека». В нем опубликованы сканы художественных книг о Великой Отечественной войне, изданных в 1941–1945 годах, редкие издания исторических трудов и энциклопедий.</w:t>
      </w:r>
    </w:p>
    <w:p>
      <w:pPr>
        <w:pStyle w:val="BodyText"/>
      </w:pPr>
      <w:r>
        <w:t xml:space="preserve">Новые выставки появляются на сайте Главархива Москвы и в виртуальном музее</w:t>
      </w:r>
      <w:r>
        <w:t xml:space="preserve"> </w:t>
      </w:r>
      <w:hyperlink r:id="rId32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регулярно. Их открытие обычно приурочено к государственным праздникам или памятным датам, связанным с историческими событиями и жизнью известных людей. В виртуальном музее архивные документы и экспозиции размещают в одном из двух главных</w:t>
      </w:r>
      <w:r>
        <w:t xml:space="preserve"> </w:t>
      </w:r>
      <w:hyperlink r:id="rId32">
        <w:r>
          <w:rPr>
            <w:rStyle w:val="Hyperlink"/>
          </w:rPr>
          <w:t xml:space="preserve">онлайн-залов</w:t>
        </w:r>
      </w:hyperlink>
      <w:r>
        <w:t xml:space="preserve">.</w:t>
      </w:r>
      <w:r>
        <w:t xml:space="preserve"> </w:t>
      </w:r>
      <w:hyperlink r:id="rId33">
        <w:r>
          <w:rPr>
            <w:rStyle w:val="Hyperlink"/>
          </w:rPr>
          <w:t xml:space="preserve">В первом зале</w:t>
        </w:r>
      </w:hyperlink>
      <w:r>
        <w:t xml:space="preserve"> </w:t>
      </w:r>
      <w:r>
        <w:t xml:space="preserve">собраны материалы, рассказывающие об истории столицы 1941–1945 годов.</w:t>
      </w:r>
      <w:r>
        <w:t xml:space="preserve"> </w:t>
      </w:r>
      <w:hyperlink r:id="rId34">
        <w:r>
          <w:rPr>
            <w:rStyle w:val="Hyperlink"/>
          </w:rPr>
          <w:t xml:space="preserve">Во втором</w:t>
        </w:r>
      </w:hyperlink>
      <w:r>
        <w:t xml:space="preserve"> </w:t>
      </w:r>
      <w:r>
        <w:t xml:space="preserve">можно увидеть фотографии и документы XVIII–XXI веков. Виртуальные экспозиции размещают в подразделах</w:t>
      </w:r>
      <w:r>
        <w:t xml:space="preserve"> </w:t>
      </w:r>
      <w:hyperlink r:id="rId35">
        <w:r>
          <w:rPr>
            <w:rStyle w:val="Hyperlink"/>
          </w:rPr>
          <w:t xml:space="preserve">«Выставки»</w:t>
        </w:r>
      </w:hyperlink>
      <w:r>
        <w:t xml:space="preserve"> </w:t>
      </w:r>
      <w:r>
        <w:t xml:space="preserve">раздела «Медиатека» каждого зала.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http://mosarchive.mos.ru/presscenter/news/detail/12095306.html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ГБУ "Мосархив"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2095306.html" TargetMode="External" /><Relationship Type="http://schemas.openxmlformats.org/officeDocument/2006/relationships/hyperlink" Id="rId21" Target="https://cgamos.ru/" TargetMode="External" /><Relationship Type="http://schemas.openxmlformats.org/officeDocument/2006/relationships/hyperlink" Id="rId22" Target="https://cgamos.ru/?ysclid=lq52l2q255987460432" TargetMode="External" /><Relationship Type="http://schemas.openxmlformats.org/officeDocument/2006/relationships/hyperlink" Id="rId23" Target="https://cgamos.ru/mfc-moscow/mfc-tales.html" TargetMode="External" /><Relationship Type="http://schemas.openxmlformats.org/officeDocument/2006/relationships/hyperlink" Id="rId33" Target="https://vov.mos.ru/home/exhibits" TargetMode="External" /><Relationship Type="http://schemas.openxmlformats.org/officeDocument/2006/relationships/hyperlink" Id="rId34" Target="https://vov.mos.ru/newhistory/" TargetMode="External" /><Relationship Type="http://schemas.openxmlformats.org/officeDocument/2006/relationships/hyperlink" Id="rId35" Target="https://vov.mos.ru/newhistory/media-library/exhibitions" TargetMode="External" /><Relationship Type="http://schemas.openxmlformats.org/officeDocument/2006/relationships/hyperlink" Id="rId25" Target="https://vov.mos.ru/newhistory/media-library/exhibitions/%D0%B4%D0%BE%D1%81%D1%82%D0%BE%D0%B9%D0%BD%D1%8B-%D0%BE%D1%82%D1%86%D0%BE%D0%B2" TargetMode="External" /><Relationship Type="http://schemas.openxmlformats.org/officeDocument/2006/relationships/hyperlink" Id="rId28" Target="https://vov.mos.ru/newhistory/media-library/exhibitions/%D0%BC%D0%BE%D1%81%D0%BA%D0%B2%D0%B0-%D0%B3%D0%BE%D1%80%D0%BE%D0%B4-%D1%81%D0%B5%D1%80%D0%B4%D1%86%D0%B0-%D0%BC%D0%BE%D0%B5%D0%B3%D0%BE" TargetMode="External" /><Relationship Type="http://schemas.openxmlformats.org/officeDocument/2006/relationships/hyperlink" Id="rId26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7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Relationship Type="http://schemas.openxmlformats.org/officeDocument/2006/relationships/hyperlink" Id="rId24" Target="https://vov.mos.ru/newhistory/media-library/exhibitions/000000000001-%D0%BF%D1%80%D0%B0%D0%B7%D0%B4%D0%BD%D0%B8%D0%BA-%D0%B4%D0%B5%D1%82%D1%81%D1%82%D0%B2%D0%B0" TargetMode="External" /><Relationship Type="http://schemas.openxmlformats.org/officeDocument/2006/relationships/hyperlink" Id="rId32" Target="https://vov.mos.ru/title" TargetMode="External" /><Relationship Type="http://schemas.openxmlformats.org/officeDocument/2006/relationships/hyperlink" Id="rId31" Target="https://www.mos.ru/mosarchiv/function/o-glavarkhive/vystavochnyi-zal-glavarkhiva-moskvy/?ysclid=lq3l1vz6uu549309383" TargetMode="External" /><Relationship Type="http://schemas.openxmlformats.org/officeDocument/2006/relationships/hyperlink" Id="rId20" Target="https://www.mos.ru/news/item/131085073/" TargetMode="External" /><Relationship Type="http://schemas.openxmlformats.org/officeDocument/2006/relationships/hyperlink" Id="rId29" Target="https://www.mos.ru/news/item/85142073/" TargetMode="External" /><Relationship Type="http://schemas.openxmlformats.org/officeDocument/2006/relationships/hyperlink" Id="rId30" Target="https://www.mos.ru/news/item/908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osarchive.mos.ru" TargetMode="External" /><Relationship Type="http://schemas.openxmlformats.org/officeDocument/2006/relationships/hyperlink" Id="rId36" Target="http://mosarchive.mos.ru/presscenter/news/detail/12095306.html" TargetMode="External" /><Relationship Type="http://schemas.openxmlformats.org/officeDocument/2006/relationships/hyperlink" Id="rId21" Target="https://cgamos.ru/" TargetMode="External" /><Relationship Type="http://schemas.openxmlformats.org/officeDocument/2006/relationships/hyperlink" Id="rId22" Target="https://cgamos.ru/?ysclid=lq52l2q255987460432" TargetMode="External" /><Relationship Type="http://schemas.openxmlformats.org/officeDocument/2006/relationships/hyperlink" Id="rId23" Target="https://cgamos.ru/mfc-moscow/mfc-tales.html" TargetMode="External" /><Relationship Type="http://schemas.openxmlformats.org/officeDocument/2006/relationships/hyperlink" Id="rId33" Target="https://vov.mos.ru/home/exhibits" TargetMode="External" /><Relationship Type="http://schemas.openxmlformats.org/officeDocument/2006/relationships/hyperlink" Id="rId34" Target="https://vov.mos.ru/newhistory/" TargetMode="External" /><Relationship Type="http://schemas.openxmlformats.org/officeDocument/2006/relationships/hyperlink" Id="rId35" Target="https://vov.mos.ru/newhistory/media-library/exhibitions" TargetMode="External" /><Relationship Type="http://schemas.openxmlformats.org/officeDocument/2006/relationships/hyperlink" Id="rId25" Target="https://vov.mos.ru/newhistory/media-library/exhibitions/%D0%B4%D0%BE%D1%81%D1%82%D0%BE%D0%B9%D0%BD%D1%8B-%D0%BE%D1%82%D1%86%D0%BE%D0%B2" TargetMode="External" /><Relationship Type="http://schemas.openxmlformats.org/officeDocument/2006/relationships/hyperlink" Id="rId28" Target="https://vov.mos.ru/newhistory/media-library/exhibitions/%D0%BC%D0%BE%D1%81%D0%BA%D0%B2%D0%B0-%D0%B3%D0%BE%D1%80%D0%BE%D0%B4-%D1%81%D0%B5%D1%80%D0%B4%D1%86%D0%B0-%D0%BC%D0%BE%D0%B5%D0%B3%D0%BE" TargetMode="External" /><Relationship Type="http://schemas.openxmlformats.org/officeDocument/2006/relationships/hyperlink" Id="rId26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7" Target="https://vov.mos.ru/newhistory/media-library/exhibitions/000000000001-%D0%BC%D0%BE%D1%81%D0%BA%D0%BE%D0%B2%D1%81%D0%BA%D0%B8%D0%B5-%D0%BC%D0%B5%D0%B4%D0%B8%D0%BA%D0%B8-%D0%BF%D1%80%D0%BE%D1%82%D0%B8%D0%B2-%D1%8D%D0%BF%D0%B8%D0%B4%D0%B5%D0%BC%D0%B8%D0%B9" TargetMode="External" /><Relationship Type="http://schemas.openxmlformats.org/officeDocument/2006/relationships/hyperlink" Id="rId24" Target="https://vov.mos.ru/newhistory/media-library/exhibitions/000000000001-%D0%BF%D1%80%D0%B0%D0%B7%D0%B4%D0%BD%D0%B8%D0%BA-%D0%B4%D0%B5%D1%82%D1%81%D1%82%D0%B2%D0%B0" TargetMode="External" /><Relationship Type="http://schemas.openxmlformats.org/officeDocument/2006/relationships/hyperlink" Id="rId32" Target="https://vov.mos.ru/title" TargetMode="External" /><Relationship Type="http://schemas.openxmlformats.org/officeDocument/2006/relationships/hyperlink" Id="rId31" Target="https://www.mos.ru/mosarchiv/function/o-glavarkhive/vystavochnyi-zal-glavarkhiva-moskvy/?ysclid=lq3l1vz6uu549309383" TargetMode="External" /><Relationship Type="http://schemas.openxmlformats.org/officeDocument/2006/relationships/hyperlink" Id="rId20" Target="https://www.mos.ru/news/item/131085073/" TargetMode="External" /><Relationship Type="http://schemas.openxmlformats.org/officeDocument/2006/relationships/hyperlink" Id="rId29" Target="https://www.mos.ru/news/item/85142073/" TargetMode="External" /><Relationship Type="http://schemas.openxmlformats.org/officeDocument/2006/relationships/hyperlink" Id="rId30" Target="https://www.mos.ru/news/item/908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2025-05-14T11:07:59Z</dcterms:created>
  <dcterms:modified xsi:type="dcterms:W3CDTF">2025-05-14T11:07:59Z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