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881a462f0197ab2da5fab9cac51be332f1ccf3"/>
    <w:p>
      <w:pPr>
        <w:pStyle w:val="Heading3"/>
      </w:pPr>
      <w:r>
        <w:t xml:space="preserve">Новые дома на юго-западе: Главархив рассказал о благоустройстве округа в 1950-х годах</w:t>
      </w:r>
    </w:p>
    <w:p>
      <w:pPr>
        <w:pStyle w:val="FirstParagraph"/>
      </w:pPr>
      <w:r>
        <w:t xml:space="preserve">16.01.2024</w:t>
      </w:r>
    </w:p>
    <w:p>
      <w:pPr>
        <w:pStyle w:val="BodyText"/>
      </w:pPr>
      <w:r>
        <w:br/>
      </w:r>
    </w:p>
    <w:p>
      <w:pPr>
        <w:pStyle w:val="BodyText"/>
      </w:pPr>
      <w:r>
        <w:t xml:space="preserve">Проект застройки площади перед Дворцом Советов. Автор – неизвестен. Москва. 1947 г. Главархив Москвы</w:t>
      </w:r>
    </w:p>
    <w:p>
      <w:pPr>
        <w:pStyle w:val="BodyText"/>
      </w:pPr>
      <w:r>
        <w:t xml:space="preserve">В январе 1957 года члены Моссовета приняли решение о том, что нужно расширять жилищное строительство и прокладывать новые радиусы метро в Юго-Западном округе столицы.</w:t>
      </w:r>
    </w:p>
    <w:p>
      <w:pPr>
        <w:pStyle w:val="BodyText"/>
      </w:pPr>
      <w:r>
        <w:t xml:space="preserve">В 1935 году члены правительства СССР утвердили Генеральный план развития и реконструкции Москвы, в рамках которого собирались благоустроить территорию Юго-Западного округа столицы. Однако только после завершения строительства главного корпуса МГУ на Ленинских (сейчас – Воробьевы) горах в 1953 году члены Моссовета приступили к выполнению поставленных задач по возведению объектов инфраструктуры на пустующей территории. Подробности об истории строительства высотки МГУ можно узнать из</w:t>
      </w:r>
      <w:r>
        <w:t xml:space="preserve"> </w:t>
      </w:r>
      <w:hyperlink r:id="rId20">
        <w:r>
          <w:rPr>
            <w:rStyle w:val="Hyperlink"/>
          </w:rPr>
          <w:t xml:space="preserve">видео</w:t>
        </w:r>
      </w:hyperlink>
      <w:r>
        <w:t xml:space="preserve"> </w:t>
      </w:r>
      <w:r>
        <w:t xml:space="preserve">Главархива, которое представлено в виртуальном музее «Москва – с заботой об истории». Так, было решено продолжить строительство Фрунзенского радиуса метро через Москву-реку, чтобы будущие жители строящегося микрорайона Черемушки имели возможность добираться до работы на общественном транспорте.</w:t>
      </w:r>
    </w:p>
    <w:p>
      <w:pPr>
        <w:pStyle w:val="BodyText"/>
      </w:pPr>
      <w:r>
        <w:t xml:space="preserve">Также в Совете Министров СССР предложили перенести строительство Дворца Советов на юго-запад, так как спроектировать его у метро «Кропоткинская» в 1935 году не удалось. Новую версию проекта в 1956 году решили усовершенствовать. Например, скульптуру Владимира Ленина, которую ранее планировали установить на крыше здания, заменили на шпиль. Тем не менее окончательно от идеи со скульптурой министры не отказались, решив посвятить вождю пролетариата монументальный памятник.</w:t>
      </w:r>
    </w:p>
    <w:p>
      <w:pPr>
        <w:pStyle w:val="BodyText"/>
      </w:pPr>
      <w:r>
        <w:t xml:space="preserve"> </w:t>
      </w:r>
      <w:r>
        <w:br/>
      </w:r>
    </w:p>
    <w:p>
      <w:pPr>
        <w:pStyle w:val="BodyText"/>
      </w:pPr>
      <w:r>
        <w:t xml:space="preserve">Макет Дворца Советов и прилегающей застройки. Автор – неизвестен. Москва. 1930-1951 гг. Главархив Москвы</w:t>
      </w:r>
    </w:p>
    <w:p>
      <w:pPr>
        <w:pStyle w:val="BodyText"/>
      </w:pPr>
      <w:r>
        <w:t xml:space="preserve">Так, в январе 1957 года, сотрудники Моссовета выпустили решение №3/59 «О месте сооружения в г. Москве Дворца Советов и памятника В.И. Ленину». Согласно утвержденному плану, Дворец Советов должен был располагаться в радиусе трех километров от главного корпуса МГУ, а памятник Владимиру Ленину решили воздвигнуть в самом центре Ленинских гор.</w:t>
      </w:r>
    </w:p>
    <w:p>
      <w:pPr>
        <w:pStyle w:val="BodyText"/>
      </w:pPr>
      <w:r>
        <w:t xml:space="preserve"> </w:t>
      </w:r>
      <w:r>
        <w:br/>
      </w:r>
    </w:p>
    <w:p>
      <w:pPr>
        <w:pStyle w:val="BodyText"/>
      </w:pPr>
      <w:r>
        <w:t xml:space="preserve">Макет Дворца Советов и прилегающей застройки. Автор – неизвестен. Москва. 1934-1951 гг. Главархив Москвы</w:t>
      </w:r>
    </w:p>
    <w:p>
      <w:pPr>
        <w:pStyle w:val="BodyText"/>
      </w:pPr>
      <w:r>
        <w:t xml:space="preserve">Члены Моссовета совместно с региональными чиновниками организовали два Всесоюзных конкурса для скульпторов и архитекторов, которым предложили представить проекты нового дворца и памятника. Работы принимали к рассмотрению до 1 августа 1957 года, а предложения и рекомендации по улучшению уже присланных эскизов можно было прислать до 1 октября того же года. Однако чиновники из Моссовета не слишком надеялись на то, что результаты конкурса удовлетворят столичное руководство, поэтому провели закрытый конкурс для скульпторов и архитекторов, которые должны были представить до десяти образцовых предложений, из которых затем предстояло выбрать один проект для реализации. Сотрудники из Архитектурно-планировочного управления и отдела по благоустройству города Москвы были обязаны представить список кандидатов для участия в закрытом соревновании до 1 февраля 1957 года.</w:t>
      </w:r>
    </w:p>
    <w:p>
      <w:pPr>
        <w:pStyle w:val="BodyText"/>
      </w:pPr>
      <w:r>
        <w:t xml:space="preserve">К этому моменту также должны были быть подготовлены все планы будущих строек в Юго-Западном округе, а также справки с градостроительными и геологическими характеристиками местности, где планировали построить названные объекты.</w:t>
      </w:r>
    </w:p>
    <w:p>
      <w:pPr>
        <w:pStyle w:val="BodyText"/>
      </w:pPr>
      <w:r>
        <w:t xml:space="preserve">Кроме того, сотрудники Министерства транспорта должны были представить программу мер по ускорению строительства Фрунзенского радиуса метро, а также рассмотреть возможность проведения еще одного радиуса метро непосредственно внутри Юго-Западного округа. Однако не все масштабные планы удалось воплотить.</w:t>
      </w:r>
      <w:r>
        <w:br/>
      </w:r>
    </w:p>
    <w:p>
      <w:pPr>
        <w:pStyle w:val="BodyText"/>
      </w:pPr>
      <w:r>
        <w:br/>
      </w:r>
    </w:p>
    <w:p>
      <w:pPr>
        <w:pStyle w:val="BodyText"/>
      </w:pPr>
      <w:r>
        <w:t xml:space="preserve">Макет Дворца Советов и прилегающей застройки. Автор – неизвестен. Москва. 1930-1951 гг. Главархив Москвы</w:t>
      </w:r>
    </w:p>
    <w:p>
      <w:pPr>
        <w:pStyle w:val="BodyText"/>
      </w:pPr>
      <w:r>
        <w:t xml:space="preserve">Летом 1957 года открыли станции метро «Фрунзенская» и «Спортивная», через год построили Лужнецкий метромост, а в 1959 году открыли станции «Ленинские горы» и «Университет». Стремительно росла площадь жилой застройки и сеть транспортных коммуникаций. Горожанам нужно было благоустроенное и доступное жилье, так что члены Моссовета в первую очередь начали выполнять задачи по расширению жилого фонда столицы. Подробнее об истории квартирного вопроса в 1950-е годы, строительстве функционального жилья на юго-западе Москвы можно узнать из</w:t>
      </w:r>
      <w:r>
        <w:t xml:space="preserve"> </w:t>
      </w:r>
      <w:hyperlink r:id="rId21">
        <w:r>
          <w:rPr>
            <w:rStyle w:val="Hyperlink"/>
          </w:rPr>
          <w:t xml:space="preserve">видеохроники</w:t>
        </w:r>
      </w:hyperlink>
      <w:r>
        <w:t xml:space="preserve"> </w:t>
      </w:r>
      <w:r>
        <w:t xml:space="preserve">Главархива.</w:t>
      </w:r>
    </w:p>
    <w:p>
      <w:pPr>
        <w:pStyle w:val="BodyText"/>
      </w:pPr>
      <w:r>
        <w:t xml:space="preserve">С документами Моссовета по застройке Юго-Западного округа столицы можно 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2">
        <w:r>
          <w:rPr>
            <w:rStyle w:val="Hyperlink"/>
          </w:rPr>
          <w:t xml:space="preserve">http://mosarchive.mos.ru/presscenter/news/detail/12115054.html</w:t>
        </w:r>
      </w:hyperlink>
    </w:p>
    <w:p>
      <w:pPr>
        <w:pStyle w:val="BodyText"/>
      </w:pPr>
      <w:hyperlink r:id="rId23">
        <w:r>
          <w:rPr>
            <w:rStyle w:val="Hyperlink"/>
          </w:rPr>
          <w:t xml:space="preserve">ГБУ "Мосархив"</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osarchive.mos.ru" TargetMode="External" /><Relationship Type="http://schemas.openxmlformats.org/officeDocument/2006/relationships/hyperlink" Id="rId22" Target="http://mosarchive.mos.ru/presscenter/news/detail/12115054.html" TargetMode="External" /><Relationship Type="http://schemas.openxmlformats.org/officeDocument/2006/relationships/hyperlink" Id="rId20" Target="https://vov.mos.ru/newhistory/media-library/videochronicles?video=02-%D0%BE%D1%82%D0%BA%D1%80%D1%8B%D0%B2%D0%B0%D0%B5%D1%82%D1%81%D1%8F-%D0%BC%D0%B3%D1%83" TargetMode="External" /><Relationship Type="http://schemas.openxmlformats.org/officeDocument/2006/relationships/hyperlink" Id="rId21" Target="https://vov.mos.ru/newhistory/media-library/videochronicles?video=04-%D0%BD%D0%BE%D0%B2%D0%BE%D1%81%D1%82%D1%80%D0%BE%D0%B9%D0%BA%D0%B8-%D0%B2-%D1%87%D0%B5%D1%80%D0%B5%D0%BC%D1%83%D1%88%D0%BA%D0%B0%D1%85" TargetMode="External" /></Relationships>
</file>

<file path=word/_rels/footnotes.xml.rels><?xml version="1.0" encoding="UTF-8"?><Relationships xmlns="http://schemas.openxmlformats.org/package/2006/relationships"><Relationship Type="http://schemas.openxmlformats.org/officeDocument/2006/relationships/hyperlink" Id="rId23" Target="http://mosarchive.mos.ru" TargetMode="External" /><Relationship Type="http://schemas.openxmlformats.org/officeDocument/2006/relationships/hyperlink" Id="rId22" Target="http://mosarchive.mos.ru/presscenter/news/detail/12115054.html" TargetMode="External" /><Relationship Type="http://schemas.openxmlformats.org/officeDocument/2006/relationships/hyperlink" Id="rId20" Target="https://vov.mos.ru/newhistory/media-library/videochronicles?video=02-%D0%BE%D1%82%D0%BA%D1%80%D1%8B%D0%B2%D0%B0%D0%B5%D1%82%D1%81%D1%8F-%D0%BC%D0%B3%D1%83" TargetMode="External" /><Relationship Type="http://schemas.openxmlformats.org/officeDocument/2006/relationships/hyperlink" Id="rId21" Target="https://vov.mos.ru/newhistory/media-library/videochronicles?video=04-%D0%BD%D0%BE%D0%B2%D0%BE%D1%81%D1%82%D1%80%D0%BE%D0%B9%D0%BA%D0%B8-%D0%B2-%D1%87%D0%B5%D1%80%D0%B5%D0%BC%D1%83%D1%88%D0%BA%D0%B0%D1%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2025-05-12T08:07:48Z</dcterms:created>
  <dcterms:modified xsi:type="dcterms:W3CDTF">2025-05-12T08:07:48Z</dcterms:modified>
</cp:coreProperties>
</file>

<file path=docProps/custom.xml><?xml version="1.0" encoding="utf-8"?>
<Properties xmlns="http://schemas.openxmlformats.org/officeDocument/2006/custom-properties" xmlns:vt="http://schemas.openxmlformats.org/officeDocument/2006/docPropsVTypes"/>
</file>