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8fbe8b0fb1c802c612c6dd7b43ea31a549b6e"/>
    <w:p>
      <w:pPr>
        <w:pStyle w:val="Heading3"/>
      </w:pPr>
      <w:r>
        <w:t xml:space="preserve">Кино и выставки: Главархив — о чем писали в газетах в январе 1984 года</w:t>
      </w:r>
    </w:p>
    <w:p>
      <w:pPr>
        <w:pStyle w:val="FirstParagraph"/>
      </w:pPr>
      <w:r>
        <w:t xml:space="preserve">20.01.2024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Статья в газете «Вечерняя Москва» 1984 г. Главархив Москвы</w:t>
      </w:r>
    </w:p>
    <w:p>
      <w:pPr>
        <w:pStyle w:val="BodyText"/>
      </w:pPr>
      <w:r>
        <w:t xml:space="preserve">На ВДНХ прошел праздник «Русская зима», в кинофотоинституте разработали новую технологию показа фильмов, а в кинотеатре «Россия» показали премьеру «Сказки странствий».</w:t>
      </w:r>
    </w:p>
    <w:p>
      <w:pPr>
        <w:pStyle w:val="BodyText"/>
      </w:pPr>
      <w:r>
        <w:t xml:space="preserve">В Главархиве хранится большая подборка газетных вырезок за разные десятилетия ХХ века. Зимние выпуски газет часто посвящены новогодним праздникам, гуляниям и культурным событиям, которые могли посетить все любознательные москвичи. Не стал исключением и январь 1984 года. Из репортажей «Вечерней Москвы» можно узнать о главных городских мероприятиях за тот год.</w:t>
      </w:r>
    </w:p>
    <w:p>
      <w:pPr>
        <w:pStyle w:val="BodyText"/>
      </w:pPr>
      <w:r>
        <w:t xml:space="preserve">Например, на ВДНХ проходил культурный праздник «Русская зима», который можно было посетить до 8 марта 1984 года. В главных павильонах комплекса были организованы тематические выставки. В павильоне «Цветоводство и озеленение» появилась экспозиция, приуроченная к новогодним праздникам.</w:t>
      </w:r>
    </w:p>
    <w:p>
      <w:pPr>
        <w:pStyle w:val="BodyText"/>
      </w:pPr>
      <w:r>
        <w:t xml:space="preserve">Кроме того, для школьников в период зимних каникул организовали специальную серию мастер-классов, посвященных профессиям. Подростки могли прийти и пообщаться со специалистами из разных областей и задать им вопросы, а все, кто планировал выбрать техническую специальность, могли также посетить выставку робототехники.</w:t>
      </w:r>
    </w:p>
    <w:p>
      <w:pPr>
        <w:pStyle w:val="BodyText"/>
      </w:pPr>
      <w:r>
        <w:t xml:space="preserve">Для всех синефилов наступало новое время в истории отечественного кино, потому что специалисты научного кинофотоинститута (НИКФИ) научились с помощью технических приборов создавать голографические изображения. Это означало, что изображение с экрана теперь можно было перенести в зрительный зал и каждый зритель мог увидеть предмет в формате 3D. По словам ученого, была снята первая экспериментальная лента с применением данной технологии, но ее название не указано в статье.</w:t>
      </w:r>
    </w:p>
    <w:p>
      <w:pPr>
        <w:pStyle w:val="BodyText"/>
      </w:pPr>
      <w:r>
        <w:t xml:space="preserve">Кроме того, активно развивались технологии стереозвука. Сегодня посетители киносеансов даже могут посмотреть фильмы с эффектом дополненной реальности IMAX, слышать не только объемные звуки, но и чувствовать запахи. В 1984 году все эти технологические новинки только начинали входить в моду. Узнать подробности из мира кино тех лет, можно из большого интервью журналистки «Вечерней Москвы» О. Колдашовой с доктором технических наук, специалистом в области стереоскопического кинематографа Виктором Комаром.</w:t>
      </w:r>
    </w:p>
    <w:p>
      <w:pPr>
        <w:pStyle w:val="BodyText"/>
      </w:pPr>
      <w:r>
        <w:t xml:space="preserve">Для всех жителей Брежневского района (сейчас — Черемушки) начали строить культурный центр «Меридиан», который и сейчас располагается по тому же адресу: Профсоюзная улица, дом 61. Он был задуман как культурно-выставочный центр для молодежи с пространствами для экспозиций, художественных кружков и со своим кинозалом для просмотра новых кинопремьер. Сейчас в культурном центре «Меридиан» проходят встречи клуба «Архикино». Показы бесплатные, нужна предварительная регистрация, а за всеми актуальными анонсами фильмов можно следить в социальных сетях Главархива Москвы.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1984 году состоялась премьера философского фильма «Сказка странствий» Александра Митты о мальчике, который умел чувствовать золото под землей, поэтому был похищен злыми разбойниками. Сценарий к фильму написали известные кинодраматурги Валерий Фрид и Юлий Дунский. Главные роли в картине сыграли Андрей Миронов, Татьяна Аксюта, Лев Дуров, Вениамин Смехов и другие известные советские актеры театра и кино. Музыку сочинил Альфред Шнитке. Премьера прошла в кинотеатре «Россия».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http://mosarchive.mos.ru/presscenter/news/detail/12116869.html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1168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1168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2024-01-22T20:44:06Z</dcterms:created>
  <dcterms:modified xsi:type="dcterms:W3CDTF">2024-01-22T20:44:06Z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