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5709f2c512bbf757355d1fd7dbaa99da6ec3a"/>
    <w:p>
      <w:pPr>
        <w:pStyle w:val="Heading3"/>
      </w:pPr>
      <w:r>
        <w:t xml:space="preserve">Юбилейные даты в науке и культуре: Главархив — о чем писали в газетах в феврале 1974 года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Центрального театрального музея имени А.А. Бахрушина. Автор – Н. Грановский. Москва. Апрель 1951 г. Главархив Москвы</w:t>
      </w:r>
    </w:p>
    <w:p>
      <w:pPr>
        <w:pStyle w:val="BodyText"/>
      </w:pPr>
      <w:r>
        <w:t xml:space="preserve">Февраль 1974 года был месяцем круглых праздничных дат: 50 лет исполнилось киностудии «Мосфильм», 100 лет прошло со дня рождения режиссера Всеволода Мейерхольда и 250 лет назад была основана Академия наук.</w:t>
      </w:r>
    </w:p>
    <w:p>
      <w:pPr>
        <w:pStyle w:val="BodyText"/>
      </w:pPr>
      <w:r>
        <w:t xml:space="preserve">В фондах Главархива хранится большая подборка газетных вырезок за разные десятилетия ХХ века. Например, в выпусках газеты «Вечерняя Москва» журналисты публиковали развернутые репортажи о событиях в сфере искусства и науки. Там выходили интересные интервью с режиссерами о новых кинопремьерах и театральных постановках и статьи-анонсы художественных выставок, проходивших в разных музеях Москвы. Не стал исключением и февраль 1974 года.</w:t>
      </w:r>
    </w:p>
    <w:p>
      <w:pPr>
        <w:pStyle w:val="BodyText"/>
      </w:pPr>
      <w:r>
        <w:t xml:space="preserve">Например, заядлые любители театра наконец-то смогли посетить выставку в Государственном театральном музее имени Алексея Бахрушина, посвященную творческому наследию режиссера Всеволода Мейерхольда, имя которого нельзя было упоминать в печати целых 15 лет со дня его трагической гибели в 1940 году. За несколько лет до этого знакового события вышла книга театроведа Константина Рудницкого «Режиссер Мейерхольд» (1969), рассказывающая о творческом пути Мейерхольда через его спектакли. Имя режиссера постепенно и трудно возвращали в историю отечественного театра.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в одном из залов Центрального театрального музея имени А.А. Бахрушина осматривают экспонаты музея. Автор – В. Будан. Москва. 14 января 1965 г. Главархив Москвы</w:t>
      </w:r>
    </w:p>
    <w:p>
      <w:pPr>
        <w:pStyle w:val="BodyText"/>
      </w:pPr>
      <w:r>
        <w:t xml:space="preserve">На выставке можно было увидеть редкие фотографии режиссера с композиторами Сергеем Прокофьевым и Дмитрием Шостаковичем, актерами Эрастом Гариным и Игорем Ильинским. Каталог экспозиции был оформлен с помощью афиш, которые сохранились от спектаклей Всеволода Мейерхольда. Большое внимание было уделено репетициям постановок по пьесам Владимира Маяковского «Клоп» (1929), «Баня» (1930). Можно было посмотреть и часть эскизов Александра Головина к драме Михаила Лермонтова «Маскарад» (1917). Всего в личном фонде Мейерхольда, который хранится в музее Бахрушина, представлено более 20 000 экспонатов.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Композитор Дмитрий Шостакович. Автор – Л.М. Доренский. Москва. 1940 год. Главархив Москвы</w:t>
      </w:r>
    </w:p>
    <w:p>
      <w:pPr>
        <w:pStyle w:val="BodyText"/>
      </w:pPr>
      <w:r>
        <w:t xml:space="preserve">В феврале 1974 года была выпущена редкая почтовая марка, посвященная 250-летию со дня основания Академии наук, ее фотография представлена в газете «Вечерняя Москва» вместе со статьей, описывающей юбилейные торжества по случаю дня рождения Академии. Более 40 000 ученых и научных сотрудников трудились там на благо советской и мировой науки, а об истории этого учреждения все любознательные москвичи могли узнать на юбилейной выставке. Там были представлены архивные документы XVIII—ХХ веков и рассказывалось о первых отечественных ученых-академиках, которые внесли свой вклад в развитие разных областей науки.</w:t>
      </w:r>
    </w:p>
    <w:p>
      <w:pPr>
        <w:pStyle w:val="BodyText"/>
      </w:pPr>
      <w:r>
        <w:t xml:space="preserve">Недавно Главархив Москвы подготовил выставку к 100-летию киностудии</w:t>
      </w:r>
      <w:r>
        <w:rPr>
          <w:iCs/>
          <w:i/>
        </w:rPr>
        <w:t xml:space="preserve">: «</w:t>
      </w:r>
      <w:hyperlink r:id="rId20">
        <w:r>
          <w:rPr>
            <w:rStyle w:val="Hyperlink"/>
            <w:iCs/>
            <w:i/>
          </w:rPr>
          <w:t xml:space="preserve">Киногород на Воробьевых горах. К 100-летию киноконцерна “Мосфильм</w:t>
        </w:r>
      </w:hyperlink>
      <w:r>
        <w:rPr>
          <w:iCs/>
          <w:i/>
        </w:rPr>
        <w:t xml:space="preserve">”».</w:t>
      </w:r>
      <w:r>
        <w:t xml:space="preserve"> </w:t>
      </w:r>
      <w:r>
        <w:t xml:space="preserve">В 1974 году разные актеры театра и кино, а также зрители участвовали в блиц-интервью газеты «Вечерняя Москва», где рассказали, почему они любят смотреть фильмы и сниматься в кино. Заметка называлась «За что мы любим “Мосфильм”». Например, актер Государственного академического театра имени Евгения Вахтангова Михаил Ульянов поделился воспоминаниями о том, как он работал над ролью Дмитрия Карамазова в фильме Ивана Пырьева «Братья Карамазовы» (1969). Работница швейной фабрики рассказала о том, что любит смотреть фильмы о судьбе женщин и ходит в кинотеатр с родственниками, не пропускает ни одной премьеры.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Народный артист РСФСР Е.П.Леонов в роли Коли на съёмочной площадке художественного фильма «Афоня». Москва. 1974г. Фото И.Гневашева. Главархив Москвы</w:t>
      </w:r>
    </w:p>
    <w:p>
      <w:pPr>
        <w:pStyle w:val="BodyText"/>
      </w:pPr>
      <w:r>
        <w:t xml:space="preserve">Об этих и других событиях февраля 1974 года можно прочитать в газетных вырезках, которые представлены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http://mosarchive.mos.ru/presscenter/news/detail/12143705.html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43705.html" TargetMode="External" /><Relationship Type="http://schemas.openxmlformats.org/officeDocument/2006/relationships/hyperlink" Id="rId20" Target="https://vov.mos.ru/newhistory/media-library/exhibi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143705.html" TargetMode="External" /><Relationship Type="http://schemas.openxmlformats.org/officeDocument/2006/relationships/hyperlink" Id="rId20" Target="https://vov.mos.ru/newhistory/media-library/exhibi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2025-05-12T08:06:33Z</dcterms:created>
  <dcterms:modified xsi:type="dcterms:W3CDTF">2025-05-12T08:06:33Z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