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7ecc04215c0630fa7d058f76d753e2c4a92d6f"/>
    <w:p>
      <w:pPr>
        <w:pStyle w:val="Heading3"/>
      </w:pPr>
      <w:r>
        <w:t xml:space="preserve">Женское перо: Главархив напомнил о коллекциях женщин-писателей в виртуальном музее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 из спектакля «Новые люди» по пьесе С. Заречной. 1950-е гг.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фондах Главархива хранятся статьи о советской научной фантастике переводчика Ариадны Громовой, иллюстрации к роману «Евгений Онегин» и рукописи книг по занимательной математике Эмилии Александровой, рассказы об известных людях Софьи Заречной.</w:t>
      </w:r>
    </w:p>
    <w:p>
      <w:pPr>
        <w:pStyle w:val="BodyText"/>
      </w:pPr>
      <w:r>
        <w:t xml:space="preserve">Главархив Москвы напоминает о серии очерков о женщинах-писателях, которые можно прочитать в виртуальном музее «Москва – с заботой об истории», в разделе «Коллекции», подразделе «</w:t>
      </w:r>
      <w:hyperlink r:id="rId20">
        <w:r>
          <w:rPr>
            <w:rStyle w:val="Hyperlink"/>
          </w:rPr>
          <w:t xml:space="preserve">Выдающиеся женщины</w:t>
        </w:r>
      </w:hyperlink>
      <w:r>
        <w:t xml:space="preserve">». Все материалы, упомянутые в кратком описании к персоналиям, также можно заказать для ознакомления в читальном зале Главархива.</w:t>
      </w:r>
    </w:p>
    <w:p>
      <w:pPr>
        <w:pStyle w:val="BodyText"/>
      </w:pPr>
      <w:r>
        <w:t xml:space="preserve">Например, примечательна личность Ариадны Громовой. Девушка окончила филологический факультет в 1938 году. После окончания учебы она писала рассказы и очерки для разных литературных газет. После Великой Отечественной войны Громова окончила аспирантуру и защитила диссертацию в жанре монографии о проблемах в поэтической эстетике Валерия Брюсова.</w:t>
      </w:r>
    </w:p>
    <w:p>
      <w:pPr>
        <w:pStyle w:val="BodyText"/>
      </w:pPr>
      <w:r>
        <w:t xml:space="preserve">Ариадна Громова в юности увлекалась научной фантастикой и свободно читала по-польски. Благодаря ее переводам советские читатели знакомились с фантастическими романами Станислава Лема и Ежи Леца, читали абсурдистские пьесы Славомира Мрожека. Ариадна Громова также с 1962 года являлась членом общества советских писателей-фантастов, которое открылось при издательстве «Молодая Гвардия». Его членами были и братья Аркадий и Борис Стругацкие, туда принимали действующих писателей-энтузиастов нового, становящегося модным литературного направления. Сама Громова написала серию научно-фантастических повестей и несколько романов, один из них назывался «Поединок с собой» (1963 год).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Ариадна Громова с котом Барсом, героем повести «Мы с тобой одной крови». Главархив Москвы</w:t>
      </w:r>
    </w:p>
    <w:p>
      <w:pPr>
        <w:pStyle w:val="BodyText"/>
      </w:pPr>
      <w:r>
        <w:t xml:space="preserve">Творчество графика и автора научно-популярных книг Эмилии Александровой будет интересно тем, чьи дети школьного возраста не любят читать хрестоматийную классику, а к утру письмо Татьяны к Онегину должно быть выучено наизусть. Или тем, кому нужно созывать семейный совет, чтобы дети наконец пошли спать и ненавистная домашняя работа закончилась. Дело в том, что Эмилия Александрова была великолепной художницей, которая создала серию карандашных рисунков к роману в стихах «Евгений Онегин», а со своим мужем Владимиром Левшиным выпустила серию книг по занимательной математике для школьников старшего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Иллюстрации к роману А. С. Пушкина «Евгений Онегин». Э. Александровой. 1933-1935 гг. Главархив Москвы Также книги Эмилии Александровой «Черная маска из Аль-Джебры» и «Странствия, приключения, и беседы двух филоматиков» помогут понять, как Омару Хайяму удавалось не только изящно решать алгебраические уравнения, но еще и доказать, что тот, кто понимает математику, обязательно должен быть философом и автором гедонистических стихов о быстротечности жизни и любви. Кроме того, книги писательницы могут помочь влюбиться в формулы и единицы измерения, узнать о гуманистических целях математики как науки или о том, чем был знаменит флегматичный мужчина Блез Паскаль, в честь которого назвали единицу измерения давления, или почему на физике редко рассказывают об изобретениях Леонардо да Винчи.</w:t>
      </w:r>
    </w:p>
    <w:p>
      <w:pPr>
        <w:pStyle w:val="BodyText"/>
      </w:pPr>
      <w:r>
        <w:t xml:space="preserve">Для тех, кто с цифрами не дружен, Эмилия Александрова написала серию очерков об искусстве и популярных выставках середины прошлого века, которые она как действующий художник регулярно посещала.</w:t>
      </w:r>
    </w:p>
    <w:p>
      <w:pPr>
        <w:pStyle w:val="BodyText"/>
      </w:pPr>
      <w:r>
        <w:t xml:space="preserve">Всем театралам и любителям хорошо сделанных мелодрам, наверняка, будет интересно прочитать очерки Софьи Кочановской, которая в юности мечтала сыграть Нину из чеховской «Чайки» в постановке Евгения Лепковского, но артистическая карьера девушки не сложилась. От нее как напоминание остался псевдоним Заречная, подходящий для литературных занятий. Девушка окончила Высшую школу социальных наук Дюкло в Париже, а затем занялась сочинением рассказов. Например, она написала биографический рассказ о художнике Василии Тропинине, работы которого можно посмотреть в Третьяковской галерее, а также о знаменитой актрисе крепостного театра Параше Жемчуговой, той самой, на которой женился по любви один из самых богатых и знатных графьев в России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Николай Шереметев, проигнорировавший условности высшего света.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С. Заречная. 1909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http://mosarchive.mos.ru/presscenter/news/detail/12319925.html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19925.html" TargetMode="External" /><Relationship Type="http://schemas.openxmlformats.org/officeDocument/2006/relationships/hyperlink" Id="rId20" Target="https://vov.mos.ru/newhistory/collections/outstanding-wom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319925.html" TargetMode="External" /><Relationship Type="http://schemas.openxmlformats.org/officeDocument/2006/relationships/hyperlink" Id="rId20" Target="https://vov.mos.ru/newhistory/collections/outstanding-wom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2024-04-17T08:25:50Z</dcterms:created>
  <dcterms:modified xsi:type="dcterms:W3CDTF">2024-04-17T08:25:50Z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