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f72099f15cf315d83bcfc47cfe3070ff6d61831"/>
    <w:p>
      <w:pPr>
        <w:pStyle w:val="Heading3"/>
      </w:pPr>
      <w:r>
        <w:t xml:space="preserve">Язык искусства: в День театра Главархив напомнил о своих тематических выставках, книгах и альбомах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 из балета «Ромео и Джульетта» в постановке Государственного академического Большого театра СССР (ГАБТ). Москва. 22 мая 1956 г. Фото И.Г. Ефимова, Е.В. Мичуриной.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доступны для просмотра выставки и книги, посвященные истории театра.</w:t>
      </w:r>
    </w:p>
    <w:p>
      <w:pPr>
        <w:pStyle w:val="BodyText"/>
      </w:pPr>
      <w:r>
        <w:t xml:space="preserve">27 марта во всем мире отмечают Международный день театра. В честь этого события Главархив напомнил о выставках, книгах и альбомах, посвященных деятелям искусства и русского театра. Все перечисленные в материалы можно посмотреть онлайн в виртуальном музее «Москва – с заботой об истории», в разделе «Медиатека», подразделах «Выставки», «Библиотека» и «Московская фотолетопись».</w:t>
      </w:r>
    </w:p>
    <w:p>
      <w:pPr>
        <w:pStyle w:val="BodyText"/>
      </w:pPr>
      <w:r>
        <w:t xml:space="preserve">Например, в разделе «Выставки» доступна к просмотру экспозиция «</w:t>
      </w:r>
      <w:hyperlink r:id="rId20">
        <w:r>
          <w:rPr>
            <w:rStyle w:val="Hyperlink"/>
          </w:rPr>
          <w:t xml:space="preserve">Призванию был предан безраздельно</w:t>
        </w:r>
      </w:hyperlink>
      <w:r>
        <w:t xml:space="preserve">», подготовленная специалистами Главархива к 150-летию со дня рождения знаменитого оперного певца Федора Шаляпина. Здесь можно посмотреть известные фотографии и рисунки, на которых певец запечатлен во время выступлений на сцене в своих лучших партиях: Фауста в опере Шарля Гуно, Мельника в «Русалке» Александра Даргомыжского и царя Бориса из оперы Модеста Мусоргского «Борис Годунов».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Шаляпин. Открытка. 1900-е гг. Главархив Москвы</w:t>
      </w:r>
    </w:p>
    <w:p>
      <w:pPr>
        <w:pStyle w:val="BodyText"/>
      </w:pPr>
      <w:r>
        <w:t xml:space="preserve">На выставке также представлены архивные аудиофайлы с записью исполнения этих произведений Шаляпиным, так что меломаны и профессиональные музыканты смогут не только познакомиться с документами из фондов Главархива, но и послушать в записи звучание голоса певца в известных оперных ариях. Любители генеалогических исследований и семейных историй найдут в одном из разделов выставки генеалогическое древо семьи Шаляпиных и смогут прочитать о бурных любовных романах певца в тематическом разделе «Семья».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Ф.И. Шаляпин в роли Мефистофеля в опере «Фауст» Ш. Гуно. Начало ХХ в. Главархив Москвы</w:t>
      </w:r>
    </w:p>
    <w:p>
      <w:pPr>
        <w:pStyle w:val="BodyText"/>
      </w:pPr>
      <w:r>
        <w:t xml:space="preserve">Искушенные театралы, театроведы и поклонники сценического искусства могут посмотреть в виртуальном музее тематические альбомы с документами и фотографиями. Один из них посвящен истории создания</w:t>
      </w:r>
      <w:r>
        <w:t xml:space="preserve"> </w:t>
      </w:r>
      <w:hyperlink r:id="rId21">
        <w:r>
          <w:rPr>
            <w:rStyle w:val="Hyperlink"/>
          </w:rPr>
          <w:t xml:space="preserve">Московского Художественного театра</w:t>
        </w:r>
      </w:hyperlink>
      <w:r>
        <w:t xml:space="preserve"> </w:t>
      </w:r>
      <w:r>
        <w:t xml:space="preserve">и первым спектаклям Константина Станиславского, Владимира Немировича-Данченко и других режиссеров.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Заслуженная артистка РСФСР М.М. Плисецкая в сценическом костюме. Государственный академический Большой театр СССР (ГАБТ), Москва. 1950 г. Фото И.Г. Ефимова, Е.В. Мичуриной. Главархив Москвы</w:t>
      </w:r>
    </w:p>
    <w:p>
      <w:pPr>
        <w:pStyle w:val="BodyText"/>
      </w:pPr>
      <w:r>
        <w:t xml:space="preserve">Также интересен альбом «</w:t>
      </w:r>
      <w:hyperlink r:id="rId22">
        <w:r>
          <w:rPr>
            <w:rStyle w:val="Hyperlink"/>
          </w:rPr>
          <w:t xml:space="preserve">Москва театральная</w:t>
        </w:r>
      </w:hyperlink>
      <w:r>
        <w:t xml:space="preserve">» со снимками известного в театральных кругах профессионального фотографа Игоря Ефимова, который успел заснять знаменитые балетные, оперные и драматические спектакли 1950–1980-х годов, шедшие на столичных сценах. Каких только будущих знаменитостей не встретишь на этих кадрах: юных Майю Плисецкую и Галину Вишневскую, первую роковую красотку Малого театра Элину Быстрицкую за гримерным столиком, Фаину Раневскую в роли почтенной испанской Доньи Эухении в спектакле «Деревья умирают стоя» 1958 года. На пленке запечатлены и проходные спектакли, которые теперь известны лишь специалистам по истории русского театра в его советский период, что придает этим кадрам особенную ценность, ведь они отражают театральный процесс того времени.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Г.П. Вишневская в роле Татьяны из оперы «Евгений Онегин». Государственный академический Большой театр СССР (ГАБТ), Москва. 1952 г. Фото И.Г. Ефимова, Е.В. Мичуриной. Главархив Москвы</w:t>
      </w:r>
    </w:p>
    <w:p>
      <w:pPr>
        <w:pStyle w:val="BodyText"/>
      </w:pPr>
      <w:r>
        <w:t xml:space="preserve">Те, кто любит гулять весной по старым улочкам Москвы и изучать районы, фигурирующие в классических произведениях, могут в качестве путеводителей воспользоваться книгами Главархива «</w:t>
      </w:r>
      <w:hyperlink r:id="rId23">
        <w:r>
          <w:rPr>
            <w:rStyle w:val="Hyperlink"/>
          </w:rPr>
          <w:t xml:space="preserve">А.Н. Островский и Москва</w:t>
        </w:r>
      </w:hyperlink>
      <w:r>
        <w:t xml:space="preserve">», «</w:t>
      </w:r>
      <w:hyperlink r:id="rId24">
        <w:r>
          <w:rPr>
            <w:rStyle w:val="Hyperlink"/>
          </w:rPr>
          <w:t xml:space="preserve">А.С. Пушкин и Москва</w:t>
        </w:r>
      </w:hyperlink>
      <w:r>
        <w:t xml:space="preserve">», «</w:t>
      </w:r>
      <w:hyperlink r:id="rId25">
        <w:r>
          <w:rPr>
            <w:rStyle w:val="Hyperlink"/>
          </w:rPr>
          <w:t xml:space="preserve">Л.Н. Толстой и Москва</w:t>
        </w:r>
      </w:hyperlink>
      <w:r>
        <w:t xml:space="preserve">», «</w:t>
      </w:r>
      <w:hyperlink r:id="rId26">
        <w:r>
          <w:rPr>
            <w:rStyle w:val="Hyperlink"/>
          </w:rPr>
          <w:t xml:space="preserve">И.С. Тургенев. Московские страницы жизни</w:t>
        </w:r>
      </w:hyperlink>
      <w:r>
        <w:t xml:space="preserve">» и другими изданиями этой серии.</w:t>
      </w:r>
    </w:p>
    <w:p>
      <w:pPr>
        <w:pStyle w:val="BodyText"/>
      </w:pPr>
      <w:r>
        <w:t xml:space="preserve">Для поклонников аудиокниг и образовательных подкастов специалисты Главархива совместно с преподавателями и студентами ГИТИСа подготовили новый подкаст об истории театрального образования «Говорит ГИТИС». Первый эпизод доступен для прослушивания на платформах «</w:t>
      </w:r>
      <w:hyperlink r:id="rId27">
        <w:r>
          <w:rPr>
            <w:rStyle w:val="Hyperlink"/>
          </w:rPr>
          <w:t xml:space="preserve">Яндекс. Музыка</w:t>
        </w:r>
      </w:hyperlink>
      <w:r>
        <w:t xml:space="preserve">», «</w:t>
      </w:r>
      <w:hyperlink r:id="rId28">
        <w:r>
          <w:rPr>
            <w:rStyle w:val="Hyperlink"/>
          </w:rPr>
          <w:t xml:space="preserve">ВКонтакте</w:t>
        </w:r>
      </w:hyperlink>
      <w:r>
        <w:t xml:space="preserve">», «</w:t>
      </w:r>
      <w:hyperlink r:id="rId29">
        <w:r>
          <w:rPr>
            <w:rStyle w:val="Hyperlink"/>
          </w:rPr>
          <w:t xml:space="preserve">Mave</w:t>
        </w:r>
      </w:hyperlink>
      <w:r>
        <w:t xml:space="preserve">» и других. Новые выпуски будут выходить один раз в месяц.</w:t>
      </w:r>
    </w:p>
    <w:p>
      <w:pPr>
        <w:pStyle w:val="BodyText"/>
      </w:pPr>
      <w:r>
        <w:t xml:space="preserve">Постоянным посетителям Третьяковской галереи, Бахрушинского театрального музея и ГМИИ имени А.С. Пушкина наверняка будет интересно узнать о русских меценатах, которые создали эти музеи, собирали для них коллекции предметов искусства. Перед походом на любимую постоянную экспозицию или новую выставку можно перечитать исторические статьи Главархива, рассказывающие о династии купцов</w:t>
      </w:r>
      <w:r>
        <w:t xml:space="preserve"> </w:t>
      </w:r>
      <w:hyperlink r:id="rId30">
        <w:r>
          <w:rPr>
            <w:rStyle w:val="Hyperlink"/>
          </w:rPr>
          <w:t xml:space="preserve">Бахрушиных</w:t>
        </w:r>
      </w:hyperlink>
      <w:r>
        <w:t xml:space="preserve">, деятельности</w:t>
      </w:r>
      <w:r>
        <w:t xml:space="preserve"> </w:t>
      </w:r>
      <w:hyperlink r:id="rId31">
        <w:r>
          <w:rPr>
            <w:rStyle w:val="Hyperlink"/>
          </w:rPr>
          <w:t xml:space="preserve">Павла Третьяков</w:t>
        </w:r>
      </w:hyperlink>
      <w:r>
        <w:t xml:space="preserve">а и создателе Пушкинского музея</w:t>
      </w:r>
      <w:r>
        <w:t xml:space="preserve"> </w:t>
      </w:r>
      <w:hyperlink r:id="rId32">
        <w:r>
          <w:rPr>
            <w:rStyle w:val="Hyperlink"/>
          </w:rPr>
          <w:t xml:space="preserve">Иване Цветаеве</w:t>
        </w:r>
      </w:hyperlink>
      <w:r>
        <w:t xml:space="preserve">. Все статьи написаны по документам из фондов Главархива, поэтому исследователи могут также заказать материалы, упомянутые в статьях, для ознакомления в читальных залах архива.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http://mosarchive.mos.ru/presscenter/news/detail/12321119.html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"Мосархив"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2321119.html" TargetMode="External" /><Relationship Type="http://schemas.openxmlformats.org/officeDocument/2006/relationships/hyperlink" Id="rId29" Target="https://govoritgitis.mave.digital/" TargetMode="External" /><Relationship Type="http://schemas.openxmlformats.org/officeDocument/2006/relationships/hyperlink" Id="rId27" Target="https://music.yandex.ru/album/28607514?dir=desc&amp;activeTab=about" TargetMode="External" /><Relationship Type="http://schemas.openxmlformats.org/officeDocument/2006/relationships/hyperlink" Id="rId28" Target="https://vk.com/podcasts-177570680?ysclid=lsvwjv1pcf622409032" TargetMode="External" /><Relationship Type="http://schemas.openxmlformats.org/officeDocument/2006/relationships/hyperlink" Id="rId22" Target="https://vov.mos.ru/newhistory/media-library/albums/moscow-theatrical" TargetMode="External" /><Relationship Type="http://schemas.openxmlformats.org/officeDocument/2006/relationships/hyperlink" Id="rId20" Target="https://vov.mos.ru/newhistory/media-library/exhibitions/shalyapin" TargetMode="External" /><Relationship Type="http://schemas.openxmlformats.org/officeDocument/2006/relationships/hyperlink" Id="rId25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1" Target="https://vov.mos.ru/newhistory/media-library/library/%D0%BC%D0%BE%D1%81%D0%BA%D0%BE%D0%B2%D1%81%D0%BA%D0%B8%D0%B9-%D1%85%D1%83%D0%B4%D0%BE%D0%B6%D0%B5%D1%81%D1%82%D0%B2%D0%B5%D0%BD%D0%BD%D1%8B%D0%B9-%D1%82%D0%B5%D0%B0%D1%82%D1%80-%D0%BA-125-%D0%BB%D0%B5%D1%82%D0%B8%D1%8E-%D1%81%D0%BE-%D0%B4%D0%BD%D1%8F-%D1%80%D0%BE%D0%B6%D0%B4%D0%B5%D0%BD%D0%B8%D1%8F" TargetMode="External" /><Relationship Type="http://schemas.openxmlformats.org/officeDocument/2006/relationships/hyperlink" Id="rId23" Target="https://vov.mos.ru/newhistory/media-library/library/000000000000001-ostrovskiy" TargetMode="External" /><Relationship Type="http://schemas.openxmlformats.org/officeDocument/2006/relationships/hyperlink" Id="rId24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6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Relationship Type="http://schemas.openxmlformats.org/officeDocument/2006/relationships/hyperlink" Id="rId30" Target="https://www.mos.ru/news/item/101972073/" TargetMode="External" /><Relationship Type="http://schemas.openxmlformats.org/officeDocument/2006/relationships/hyperlink" Id="rId32" Target="https://www.mos.ru/news/item/106662073/" TargetMode="External" /><Relationship Type="http://schemas.openxmlformats.org/officeDocument/2006/relationships/hyperlink" Id="rId31" Target="https://www.mos.ru/news/item/1181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2321119.html" TargetMode="External" /><Relationship Type="http://schemas.openxmlformats.org/officeDocument/2006/relationships/hyperlink" Id="rId29" Target="https://govoritgitis.mave.digital/" TargetMode="External" /><Relationship Type="http://schemas.openxmlformats.org/officeDocument/2006/relationships/hyperlink" Id="rId27" Target="https://music.yandex.ru/album/28607514?dir=desc&amp;activeTab=about" TargetMode="External" /><Relationship Type="http://schemas.openxmlformats.org/officeDocument/2006/relationships/hyperlink" Id="rId28" Target="https://vk.com/podcasts-177570680?ysclid=lsvwjv1pcf622409032" TargetMode="External" /><Relationship Type="http://schemas.openxmlformats.org/officeDocument/2006/relationships/hyperlink" Id="rId22" Target="https://vov.mos.ru/newhistory/media-library/albums/moscow-theatrical" TargetMode="External" /><Relationship Type="http://schemas.openxmlformats.org/officeDocument/2006/relationships/hyperlink" Id="rId20" Target="https://vov.mos.ru/newhistory/media-library/exhibitions/shalyapin" TargetMode="External" /><Relationship Type="http://schemas.openxmlformats.org/officeDocument/2006/relationships/hyperlink" Id="rId25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1" Target="https://vov.mos.ru/newhistory/media-library/library/%D0%BC%D0%BE%D1%81%D0%BA%D0%BE%D0%B2%D1%81%D0%BA%D0%B8%D0%B9-%D1%85%D1%83%D0%B4%D0%BE%D0%B6%D0%B5%D1%81%D1%82%D0%B2%D0%B5%D0%BD%D0%BD%D1%8B%D0%B9-%D1%82%D0%B5%D0%B0%D1%82%D1%80-%D0%BA-125-%D0%BB%D0%B5%D1%82%D0%B8%D1%8E-%D1%81%D0%BE-%D0%B4%D0%BD%D1%8F-%D1%80%D0%BE%D0%B6%D0%B4%D0%B5%D0%BD%D0%B8%D1%8F" TargetMode="External" /><Relationship Type="http://schemas.openxmlformats.org/officeDocument/2006/relationships/hyperlink" Id="rId23" Target="https://vov.mos.ru/newhistory/media-library/library/000000000000001-ostrovskiy" TargetMode="External" /><Relationship Type="http://schemas.openxmlformats.org/officeDocument/2006/relationships/hyperlink" Id="rId24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6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Relationship Type="http://schemas.openxmlformats.org/officeDocument/2006/relationships/hyperlink" Id="rId30" Target="https://www.mos.ru/news/item/101972073/" TargetMode="External" /><Relationship Type="http://schemas.openxmlformats.org/officeDocument/2006/relationships/hyperlink" Id="rId32" Target="https://www.mos.ru/news/item/106662073/" TargetMode="External" /><Relationship Type="http://schemas.openxmlformats.org/officeDocument/2006/relationships/hyperlink" Id="rId31" Target="https://www.mos.ru/news/item/1181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2025-07-16T03:34:54Z</dcterms:created>
  <dcterms:modified xsi:type="dcterms:W3CDTF">2025-07-16T03:34:54Z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