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b1c622360774c528c44505512571d5b082ae9"/>
    <w:p>
      <w:pPr>
        <w:pStyle w:val="Heading3"/>
      </w:pPr>
      <w:r>
        <w:t xml:space="preserve">Борьба с микробами: Главархив — о том, как в Москве появились дезинфекционные пункты</w:t>
      </w:r>
    </w:p>
    <w:p>
      <w:pPr>
        <w:pStyle w:val="FirstParagraph"/>
      </w:pPr>
      <w:r>
        <w:t xml:space="preserve">30.03.2024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выставки «Газ в сельском хозяйстве» на ВДНХ СССР осматривают газобаллонную установку для дезинфекции птичников, разработанную объединением «Союзгазификация». Автор – Н. Кулешов. Москва. Март 1972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марте 1940 года члены Моссовета приступили к реализации проекта по открытию в городе дезинфекционной лаборатории и стационарных районных пунктов дезинфекции, что позволило избежать массовых эпидемий.</w:t>
      </w:r>
    </w:p>
    <w:p>
      <w:pPr>
        <w:pStyle w:val="BodyText"/>
      </w:pPr>
      <w:r>
        <w:t xml:space="preserve">В марте 1940 года чиновники Моссовета обратили внимание на состояние дезинфекционной системы в столице – важнейшей отрасли городского хозяйства, которая должна функционировать без сбоев для предотвращения эпидемий опасных инфекционных заболеваний. Вскоре члены Моссовета выпустили специальное решение № 349 «О мероприятиях по развитию и укреплению дезинфекционного дела в городе Москве», которое сейчас хранится в Главархиве Москвы.</w:t>
      </w:r>
    </w:p>
    <w:p>
      <w:pPr>
        <w:pStyle w:val="BodyText"/>
      </w:pPr>
      <w:r>
        <w:t xml:space="preserve">Согласно этому документу, к концу 1942 года в Москве планировали построить городскую дезинфекционную станцию, где специалисты могли бы следить за санитарной ситуацией в центральных районах города и вовремя принимать необходимые меры по обеспечению безопасности жизни и здоровья горожан. В дальнейшем небольшие стационарные пункты по дезинфекции должны были появиться во всех районах Москвы.</w:t>
      </w:r>
    </w:p>
    <w:p>
      <w:pPr>
        <w:pStyle w:val="BodyText"/>
      </w:pPr>
      <w:r>
        <w:t xml:space="preserve">Для реализации этого проекта в кратчайшие сроки члены Моссовета и сотрудники Комиссариата здравоохранения СССР выделили средства из городского бюджета и предусмотрели участки земли, где должны были появиться оборудованные всем необходимым санитарные станции. Все решения по этому проекту должны были быть рассмотрены в срок до 1 июня 1940 года.</w:t>
      </w:r>
    </w:p>
    <w:p>
      <w:pPr>
        <w:pStyle w:val="BodyText"/>
      </w:pPr>
      <w:r>
        <w:t xml:space="preserve">Также сотрудники Московского городского отдела здравоохранения были обязаны отремонтировать все существующие камеры по дезинфекции одежды пациентов при больничных прачечных, которые были построены в Филатовской и Бауманской больницах, но которыми не пользовались. Кроме того, медики, работающие в семи инфекционных отделениях ведущих городских больниц, должны были ответственно отнестись к вопросам дезинфекционной безопасности.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Облучение ребенка кварцем в Московском центральном доме ребенка. Автор – Я. Берлинер. Москва. 1954 г. Главархив Москвы</w:t>
      </w:r>
    </w:p>
    <w:p>
      <w:pPr>
        <w:pStyle w:val="BodyText"/>
      </w:pPr>
      <w:r>
        <w:t xml:space="preserve">Чтобы найти в городе необходимые площади для оборудования дезинфекционной лаборатории, даже пришлось расформировать медицинский вытрезвитель №3. Благодаря тому, что в столице в короткие сроки появились дезинфекционные пункты при крупных больницах и в большинстве районов, в годы Великой Отечественной войны в Москве не было зарегистрировано инфекционных эпидемий с большим количеством пострадавших, хотя количество жителей не уменьшилось.</w:t>
      </w:r>
    </w:p>
    <w:p>
      <w:pPr>
        <w:pStyle w:val="BodyText"/>
      </w:pPr>
      <w:r>
        <w:t xml:space="preserve">С документами Моссовета по организации дезинфекционных пунктов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http://mosarchive.mos.ru/presscenter/news/detail/12321392.html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1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21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2025-05-12T05:45:55Z</dcterms:created>
  <dcterms:modified xsi:type="dcterms:W3CDTF">2025-05-12T05:45:55Z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