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239c8cfd8045e0c2884f2239aafef3cc2502c3"/>
    <w:p>
      <w:pPr>
        <w:pStyle w:val="Heading3"/>
      </w:pPr>
      <w:r>
        <w:t xml:space="preserve">В центрах госуслуг открылась выставка, посвященная истории столичных театров</w:t>
      </w:r>
    </w:p>
    <w:p>
      <w:pPr>
        <w:pStyle w:val="FirstParagraph"/>
      </w:pPr>
      <w:r>
        <w:t xml:space="preserve">02.04.2024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центров госуслуг «Мои документы»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Посетители увидят фотографии сцен из спектаклей, письма, программы и афиши, а также смогут принять участие в играх и викторинах.</w:t>
      </w:r>
    </w:p>
    <w:p>
      <w:pPr>
        <w:pStyle w:val="BodyText"/>
      </w:pPr>
      <w:r>
        <w:t xml:space="preserve">В центрах госуслуг открылась выставка «История московских театров», приуроченная к Году семьи. Ее подготовили совместно с Главархивом столицы в рамках проекта</w:t>
      </w:r>
      <w:r>
        <w:t xml:space="preserve"> </w:t>
      </w:r>
      <w:hyperlink r:id="rId20">
        <w:r>
          <w:rPr>
            <w:rStyle w:val="Hyperlink"/>
          </w:rPr>
          <w:t xml:space="preserve">«Москва — с заботой об истории»</w:t>
        </w:r>
      </w:hyperlink>
      <w:r>
        <w:t xml:space="preserve">. Экспозиция расскажет о зарождении и развитии театров в России, а также о выдающихся династиях артистов.</w:t>
      </w:r>
    </w:p>
    <w:p>
      <w:pPr>
        <w:pStyle w:val="BodyText"/>
      </w:pPr>
      <w:r>
        <w:t xml:space="preserve">Посетители узнают, когда появились первые театры и кто оказал на них особое влияние. Выставка познакомит с историей Театра Гонзаго, в котором сохранились подлинные декорации XIX века, и Театрального музея в доме Бахрушиных, где хранится 1,5 миллиона экспонатов.</w:t>
      </w:r>
    </w:p>
    <w:p>
      <w:pPr>
        <w:pStyle w:val="BodyText"/>
      </w:pPr>
      <w:r>
        <w:t xml:space="preserve">Выставка также расскажет о том, какая постановка была самой массовой, какое представление длилось целых 10 часов, афиша какого спектакля получилась самой крупной и какой символ Большого театра считается самым узнаваемым. В экспозиции есть редкие фотографии сцен из спектаклей, письма, программы, приглашения и афиши, предоставленные Главархивом Москвы. Кроме того, горожане могут посмотреть видео об истории создания домашних театров усадеб Архангельское, Останкино, Кусково, Люблино и Марфино.</w:t>
      </w:r>
    </w:p>
    <w:p>
      <w:pPr>
        <w:pStyle w:val="BodyText"/>
      </w:pPr>
      <w:r>
        <w:t xml:space="preserve">Юные москвичи смогут сыграть в интерактивную игру, созданную по мотивам сказки «Золотой ключик, или Приключения Буратино», а взрослые — проверить свои знания в викторине по истории становления русского театра, о знаковых актерах и режиссерах.</w:t>
      </w:r>
    </w:p>
    <w:p>
      <w:pPr>
        <w:pStyle w:val="BodyText"/>
      </w:pPr>
      <w:r>
        <w:t xml:space="preserve">Выставка открыта в 30 центрах госуслуг. Посетить ее можно с 08:00 до 20:00 в районных офисах и с 10:00 до 22:00 — во флагманских. Онлайн-версия экспозиции доступна на сайте</w:t>
      </w:r>
      <w:r>
        <w:t xml:space="preserve"> </w:t>
      </w:r>
      <w:hyperlink r:id="rId21">
        <w:r>
          <w:rPr>
            <w:rStyle w:val="Hyperlink"/>
          </w:rPr>
          <w:t xml:space="preserve">Главархива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http://mosarchive.mos.ru/presscenter/news/detail/12325204.html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325204.html" TargetMode="External" /><Relationship Type="http://schemas.openxmlformats.org/officeDocument/2006/relationships/hyperlink" Id="rId21" Target="https://cgamos.ru/mfc-moscow/archive.html" TargetMode="External" /><Relationship Type="http://schemas.openxmlformats.org/officeDocument/2006/relationships/hyperlink" Id="rId20" Target="https://md.mos.ru/projects/moskva-s-zabotoy-ob-istori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325204.html" TargetMode="External" /><Relationship Type="http://schemas.openxmlformats.org/officeDocument/2006/relationships/hyperlink" Id="rId21" Target="https://cgamos.ru/mfc-moscow/archive.html" TargetMode="External" /><Relationship Type="http://schemas.openxmlformats.org/officeDocument/2006/relationships/hyperlink" Id="rId20" Target="https://md.mos.ru/projects/moskva-s-zabotoy-ob-istori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2025-05-15T05:32:59Z</dcterms:created>
  <dcterms:modified xsi:type="dcterms:W3CDTF">2025-05-15T05:32:59Z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