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f238e9e7eb6b243817b267cf528766ada1225"/>
    <w:p>
      <w:pPr>
        <w:pStyle w:val="Heading3"/>
      </w:pPr>
      <w:r>
        <w:t xml:space="preserve">«Бочкин, как там насчет другой точки»: Главархив – о том, как в столичных магазинах улучшали качество обслуживания покупателей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Санитарный уполномоченный докладывает врачу о недостатках в хранении продуктов в магазине. Автор – неизвестен. Москва. 1959 г. Главархив Москвы</w:t>
      </w:r>
    </w:p>
    <w:p>
      <w:pPr>
        <w:pStyle w:val="BodyText"/>
      </w:pPr>
      <w:r>
        <w:t xml:space="preserve">В мае 1948 года сотрудники Моссовета провели проверку качества обслуживания клиентов в столичных магазинах. Далее специалисты разработали меры, которые позволили добиться того, чтобы продавцы заботились о том, насколько они внимательны к покупателям и их просьбам.</w:t>
      </w:r>
    </w:p>
    <w:p>
      <w:pPr>
        <w:pStyle w:val="BodyText"/>
      </w:pPr>
      <w:r>
        <w:t xml:space="preserve">В современных магазинах часто можно наткнуться на недовольных покупателей, которых не устраивает соотношение цены и качества товаров, или у них есть предложения по улучшению предоставляемых услуг. В советское время можно было стать участником и свидетелем ситуации, когда продавцы не помогали покупателям подобрать нужный товар, не отвечали на их вопросы, не проявляли заинтересованности в том, чтобы человек остался доволен посещением магазина. В Главархиве Москвы сохранились документы о проверке, которую провели члены Моссовета в 1948 году. Ее основным результатом стало выявление многочисленных нарушений, допущенных продавцами по отношению к покупателям.</w:t>
      </w:r>
    </w:p>
    <w:p>
      <w:pPr>
        <w:pStyle w:val="BodyText"/>
      </w:pPr>
      <w:r>
        <w:t xml:space="preserve">Всего удалось проверить 1007 торговых предприятий в Москве. Книги жалоб и предложений от клиентов отсутствовали в 19 магазинах, а нарушения в сфере обслуживания были зафиксированы в 432-х торговых точках. 246 раз покупателям было отказано в выдаче книг жалоб и предложений, а самые упорные люди, которым все-таки удалось написать в них отзывы, не получили ответов на свои вопросы целых 167 раз. В целом по Москве на 4822 жалобы от посетителей приходилось 2644 благодарности за оказанные услуги. В некоторых магазинах количество благодарностей составляло менее одной третьей части от общего числа поступивших жалоб.</w:t>
      </w:r>
    </w:p>
    <w:p>
      <w:pPr>
        <w:pStyle w:val="BodyText"/>
      </w:pPr>
      <w:r>
        <w:t xml:space="preserve">Члены Моссовета проанализировали полученные статистические данные и пришли к выводу, что сложившуюся ситуацию нужно быстро менять. Тем более что антилидерами по количеству жалоб от потребителей оказались продуктовые магазины и столовые, где людям было отказано в выдаче книг жалоб и предложений 1311 раз. В 40 городских столовых были отмечены нарушения качества обслуживания посетителей, а всего на тот момент в городе работало 92 заведения общественного питания.</w:t>
      </w:r>
    </w:p>
    <w:p>
      <w:pPr>
        <w:pStyle w:val="BodyText"/>
      </w:pPr>
      <w:r>
        <w:t xml:space="preserve">В ходе проверки выяснилось, что больше всего от проявлений хамства в магазинах и столовых страдали жители Сокольнического района Москвы. Там было зафиксировано множество нарушений в 15 общедоступных магазинах из 17. А качественную еду можно было заказать в только одной районной столовой из семи проверенных сотрудниками Моссовета. Количество жалоб в семь раз превышало количество благодарностей.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Комиссия торговой инспекции за проверкой работы кухни кафе. Автор – В.В. Ахломов. Москва. 1982 г. Главархив Москвы</w:t>
      </w:r>
    </w:p>
    <w:p>
      <w:pPr>
        <w:pStyle w:val="BodyText"/>
      </w:pPr>
      <w:r>
        <w:t xml:space="preserve">По итогам проверки Моссовет в мае 1948 года выпустил решение № 23/8, в котором были предложены меры по исправлению сложившейся ситуации. Согласно новому документу, все столичные магазины должны были за ближайшие десять дней с момента подписания решения предоставить покупателям доступ к книгам жалоб и предложений. Всем сотрудникам магазинов и столовых впредь запрещалось изымать книги жалоб из торговых залов. За нарушения правил торгового распорядка сотрудников могли уволить. Теперь все жалобы регистрировались, и в двухдневный срок сотрудники магазина должны были отчитаться перед руководством о принятых мерах по улучшению качества обслуживания клиентов, а человек, оставивший жалобу, также получал письменное уведомление о том, что претензия рассмотрена.</w:t>
      </w:r>
    </w:p>
    <w:p>
      <w:pPr>
        <w:pStyle w:val="BodyText"/>
      </w:pPr>
      <w:r>
        <w:t xml:space="preserve">Кроме того, теперь проводились регулярные проверки использования жалобных книг в магазинах и столовых. Внеплановую проверку могли организовать сотрудники Инспекции по торговле и Главного управления промысловой и производственной кооперации города Москвы. Также ежеквартальные проверки магазинов и мест общественного питания имели право проводить сотрудники районных комитетов. Благодаря принятым мерам сотрудники Моссовета несколько лет не возвращались к рассмотрению вопросов в сфере торговли и обслуживания посетителей магазинов.</w:t>
      </w:r>
    </w:p>
    <w:p>
      <w:pPr>
        <w:pStyle w:val="BodyText"/>
      </w:pPr>
      <w:r>
        <w:t xml:space="preserve">Однако тот факт, что периодически выходили кинофильмы и сатирические передачи на телевидении, где высмеивались типажи советских продавщиц и буфетчиц, позволяет говорить о том, что данная проблема взаимодействия покупателей с сотрудниками магазинов и кафе полностью не исчезла. Показательной в этом отношении служит комедия Эльдара Рязанова «Дайте жалобную книгу», вышедшая на экраны в 1964 году. И, конечно, можно вспомнить подчеркнуто пародийный образ буфетчицы Клавочки (Олег Табаков) с ее неистребимым сарказмом и самодовольством: «Цейлонского нет, грузинского нет, краснодарского нет, а какой Вам нужен? Сами не знаете, чего вы хочите. Лимон в аптеке спросите!»</w:t>
      </w:r>
    </w:p>
    <w:p>
      <w:pPr>
        <w:pStyle w:val="BodyText"/>
      </w:pPr>
      <w:r>
        <w:t xml:space="preserve">С документами Моссовета по улучшению качества обслуживания покупателей в советских магазинах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http://mosarchive.mos.ru/presscenter/news/detail/12367190.html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67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67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2024-05-14T09:23:30Z</dcterms:created>
  <dcterms:modified xsi:type="dcterms:W3CDTF">2024-05-14T09:23:30Z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