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5069b6f83988404aeb918d6951aadb7debf5f"/>
    <w:p>
      <w:pPr>
        <w:pStyle w:val="Heading3"/>
      </w:pPr>
      <w:r>
        <w:t xml:space="preserve">В День ремесленничества Главархив напомнил, где искать своих предков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Ревизская сказка экономических крестьян села Запонорья Богородского уезда Московской губернии. 1811 г. Главархив Москвы</w:t>
      </w:r>
    </w:p>
    <w:p>
      <w:pPr>
        <w:pStyle w:val="BodyText"/>
      </w:pPr>
      <w:r>
        <w:t xml:space="preserve">Сейчас в онлайн-сервисах Главархива размещено более 11,5 миллионов страниц генеалогических документов, в том числе людей из ремесленного сословия.</w:t>
      </w:r>
    </w:p>
    <w:p>
      <w:pPr>
        <w:pStyle w:val="BodyText"/>
      </w:pPr>
      <w:r>
        <w:t xml:space="preserve">Сегодня отмечают День ремесленничества. В онлайн-сервисах Главархива «</w:t>
      </w:r>
      <w:hyperlink r:id="rId20">
        <w:r>
          <w:rPr>
            <w:rStyle w:val="Hyperlink"/>
          </w:rPr>
          <w:t xml:space="preserve">Моя семья</w:t>
        </w:r>
      </w:hyperlink>
      <w:r>
        <w:t xml:space="preserve">» и «</w:t>
      </w:r>
      <w:hyperlink r:id="rId21">
        <w:r>
          <w:rPr>
            <w:rStyle w:val="Hyperlink"/>
          </w:rPr>
          <w:t xml:space="preserve">Поиск по архива</w:t>
        </w:r>
      </w:hyperlink>
      <w:r>
        <w:t xml:space="preserve">м» представлены документы о ремесленниках, которые могут помочь горожанам найти своих предков среди людей этого сословия. Среди материалов – посемейные списки и ревизские сказки.</w:t>
      </w:r>
    </w:p>
    <w:p>
      <w:pPr>
        <w:pStyle w:val="BodyText"/>
      </w:pPr>
      <w:r>
        <w:t xml:space="preserve">Посемейные списки ремесленников составлялись по цехам, к которым принадлежали ремесленники с начала XVIII века до 1920-х годов. В них содержатся подробные сведения о семьях: составе семьи, родственных связях, датах выхода дочерей замуж и призыве сыновей на военную службу, а также информация о цеховых изменениях на протяжении многих лет. В Главархиве можно найти информацию о мастерах кузнечного, столярного, ювелирного, печного, кондитереского, каретного и других дел.</w:t>
      </w:r>
    </w:p>
    <w:p>
      <w:pPr>
        <w:pStyle w:val="BodyText"/>
      </w:pPr>
      <w:r>
        <w:t xml:space="preserve">Также в фондах Главархива хранится 420 тысяч ревизских сказок, где также упоминаются ремесленники. Особенность ревизских сказок в том, что туда заносились сведения только о представителях податных сословий — крестьянах, мещанах, купцах, цеховых, поскольку эти документы составляли для последующего обложения налогами. Особые ревизские сказки были для духовного сословия. А вот дворяне туда не включались совсем, так как не платили налоги.</w:t>
      </w:r>
    </w:p>
    <w:p>
      <w:pPr>
        <w:pStyle w:val="BodyText"/>
      </w:pPr>
      <w:r>
        <w:t xml:space="preserve">Онлайн-сервис по генеалогии «</w:t>
      </w:r>
      <w:hyperlink r:id="rId20">
        <w:r>
          <w:rPr>
            <w:rStyle w:val="Hyperlink"/>
          </w:rPr>
          <w:t xml:space="preserve">Моя семья</w:t>
        </w:r>
      </w:hyperlink>
      <w:r>
        <w:t xml:space="preserve">» был запущен Главархивом Москвы почти четыре года назад. С помощью него можно найти информацию о людях, которые жили в Москве и Московской губернии с середины XVIII века до 1917 года. В доступе пользователей — православные, иудейские, исламские, католические, лютеранские и армяно-григорианские метрические книги, которые хранились в церквях. В них представлены сведения о рожденных, вступивших в брак и умерших горожанах прошлых столетий. В 2023 году Главархив открыл доступ к метрическим книгам старообрядцев 1907–1918 годов. Каждый месяц сервис пополняется новыми документами. Сейчас горожане смогут изучить свыше 11,5 миллионов страниц генеалогических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Ревизские сказки священнослужителей. Главархив Москвы</w:t>
      </w:r>
    </w:p>
    <w:p>
      <w:pPr>
        <w:pStyle w:val="BodyText"/>
      </w:pPr>
      <w:r>
        <w:t xml:space="preserve">В дополнение к сервису «</w:t>
      </w:r>
      <w:hyperlink r:id="rId20">
        <w:r>
          <w:rPr>
            <w:rStyle w:val="Hyperlink"/>
          </w:rPr>
          <w:t xml:space="preserve">Моя семья</w:t>
        </w:r>
      </w:hyperlink>
      <w:r>
        <w:t xml:space="preserve">» Главархив совместно с компанией «Яндекс» разработали интернет платформу «</w:t>
      </w:r>
      <w:hyperlink r:id="rId21">
        <w:r>
          <w:rPr>
            <w:rStyle w:val="Hyperlink"/>
          </w:rPr>
          <w:t xml:space="preserve">Поиск по архива</w:t>
        </w:r>
      </w:hyperlink>
      <w:r>
        <w:t xml:space="preserve">м». Теперь нейросети автоматически распознают любой почерк в архивных документах от середины XVIII века до начала ХХ. Исследователям, которые занимаются поиском своих родственников или составляют генеалогическое древо, достаточно просто вбить имя и фамилию искомых предков, и в строке поиска появятся записи из метрических книг, в которых встречается подобная информация. Все документы система автоматически расшифровывает и переводит в удобный формат для чтения, что существенно сокращает время поисков и позволяет пользоваться платформой точно так же, как и любым сайтом в интернете. Онлайн-сервисы Главархива Москвы ежемесячно пополняются новыми материалами, которые можно искать и читать в онлайн-режиме. Специалисты Главархива также всегда готовы помочь горожанам в читальных залах Главархива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http://mosarchive.mos.ru/presscenter/news/detail/12414625.html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14625.html" TargetMode="External" /><Relationship Type="http://schemas.openxmlformats.org/officeDocument/2006/relationships/hyperlink" Id="rId20" Target="https://cgamos.ru/metric-books/" TargetMode="External" /><Relationship Type="http://schemas.openxmlformats.org/officeDocument/2006/relationships/hyperlink" Id="rId21" Target="https://yandex.ru/archiv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414625.html" TargetMode="External" /><Relationship Type="http://schemas.openxmlformats.org/officeDocument/2006/relationships/hyperlink" Id="rId20" Target="https://cgamos.ru/metric-books/" TargetMode="External" /><Relationship Type="http://schemas.openxmlformats.org/officeDocument/2006/relationships/hyperlink" Id="rId21" Target="https://yandex.ru/archiv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2025-06-18T21:32:53Z</dcterms:created>
  <dcterms:modified xsi:type="dcterms:W3CDTF">2025-06-18T21:32:53Z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