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c028a9c441931922cd55fa940addcf5f601948"/>
    <w:p>
      <w:pPr>
        <w:pStyle w:val="Heading3"/>
      </w:pPr>
      <w:r>
        <w:t xml:space="preserve">Более 15 тысяч комплектов военной формы и 1850 единиц боевой техники: Главархив – о Параде Победы 24 июня 1945 года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Колонна офицеров Красной армии с поверженными фашистскими знамёнами на Параде Победы на Красной площади. Автор М.А.Трахман. Москва. 24.06.1945 г.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доступны архивные фотографии и видеокадры с парада.</w:t>
      </w:r>
    </w:p>
    <w:p>
      <w:pPr>
        <w:pStyle w:val="BodyText"/>
      </w:pPr>
      <w:r>
        <w:t xml:space="preserve">79 лет назад на Красной площади состоялся военный парад в честь победы советского народа над нацистской Германией в Великой Отечественной войне. К этому событию Главархив Москвы показал фотографии с Парада Победы из виртуального музея «Москва – с заботой об истории», а также рассказал про подготовку к празднику 24 июня 1945 года.</w:t>
      </w:r>
    </w:p>
    <w:p>
      <w:pPr>
        <w:pStyle w:val="BodyText"/>
      </w:pPr>
      <w:r>
        <w:t xml:space="preserve">О намерении провести такой парад глава советского государства Иосиф Сталин объявил 15 мая 1945 года на праздничном обеде в Кремле, куда были приглашены более тысячи человек: командующие фронтами, деятели науки и искусства, представители рабочих и колхозников. Все они с энтузиазмом поддержали идею вождя пригласить для участия в параде наиболее отличившихся героев – солдат, сержантов, старшин, офицеров и генералов.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Верховного главнокомандующего, Маршал Советского Союза Г.К. Жуков (4-й слева) объезжает на лошади колонны участников Парада Победы на Красной площади. Автор М.А. Трахман. Москва. 24.06.1945 г. Главархив Москвы</w:t>
      </w:r>
    </w:p>
    <w:p>
      <w:pPr>
        <w:pStyle w:val="BodyText"/>
      </w:pPr>
      <w:r>
        <w:t xml:space="preserve">Вскоре была организована специальная комиссия по подготовке к мероприятию, которую возглавил командующий Московским военным округом генерал-полковник Павел Артемьев, готовивший парад на Красной площади 7 ноября 1941 года и командовавший им. Теперь же командовать парадом предстояло маршалу Советского Союза Константину Рокоссовскому. А принимать парад должен был второй после Сталина человек в военной иерархии Советского Союза – заместитель верховного Главнокомандующего и самый авторитетный из советских военачальников маршал Георгий Жуков.</w:t>
      </w:r>
    </w:p>
    <w:p>
      <w:pPr>
        <w:pStyle w:val="BodyText"/>
      </w:pPr>
      <w:r>
        <w:t xml:space="preserve">Сроки были сжатыми – на подготовку парада давался лишь месяц. Все обмундирование для участников парада шили московские швейные фабрики. Несмотря на то что буквально все работы пришлось начинать «с чистого листа», швеи столицы с заданием справились и подготовили более 15 тысяч комплектов военной формы. Впервые в советской истории для офицеров и генералов была пошита парадная форма цвета морской волны, с той поры ставшая традиционной для советских, а после и российских Вооруженных сил.</w:t>
      </w:r>
    </w:p>
    <w:p>
      <w:pPr>
        <w:pStyle w:val="BodyText"/>
      </w:pPr>
      <w:r>
        <w:t xml:space="preserve">Предприятиям столицы пришлось поучаствовать и в создании парадных штандартов для сводных полков. Они были в десятидневный срок созданы в художественно-производственных мастерских Большого театра – свыше 10 килограммов (тяжелее ручного пулемета). А московская шорно-седельная фабрика оперативно изготовила для знаменосцев специальные портупеи, облегчающие долгое удержание и переноску штандарта.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Парад Победы. Автор И.М. Шагин. Москва. 24.06.1945 г. Главархив Москвы</w:t>
      </w:r>
    </w:p>
    <w:p>
      <w:pPr>
        <w:pStyle w:val="BodyText"/>
      </w:pPr>
      <w:r>
        <w:t xml:space="preserve">В параде участвовало 10 сводных полков фронтов и сводный полк военно-морского флота. Интересный факт – на 9 мая 1945 года фронтов в действующей армии оставалось восемь. Но в ознаменование боевых подвигов Карельского фронта и 1-го Прибалтийского фронта, расформированных соответственно в ноябре 1944 года и в феврале 1945 года, их сводные полки, собранные из воинов соединений, ранее входивших в их состав, по Красной площади прошли. В то же время еще три фронтовых объединения, существовавшие в годы войны, но не принимавшие участия в боевых действиях – Закавказский, Забайкальский и Дальневосточный фронты – на параде представлены не были, так же как и четыре фронта противовоздушной обороны страны.</w:t>
      </w:r>
    </w:p>
    <w:p>
      <w:pPr>
        <w:pStyle w:val="BodyText"/>
      </w:pPr>
      <w:r>
        <w:t xml:space="preserve">Войска были выстроены на площади и прошли по ней в том же порядке, в каком они держали фронт от Баренцева до Черного моря. Первым прошел стоявший правофланговым полк Карельского фронта, последним – державший левый фланг 4-й Украинский фронт.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Сводный полк 1-го Белорусского фронта во время Парада Победы на Красной площади. Автор Е. Халдей. Москва. 24.06.1945 г. Главархив Москвы</w:t>
      </w:r>
    </w:p>
    <w:p>
      <w:pPr>
        <w:pStyle w:val="BodyText"/>
      </w:pPr>
      <w:r>
        <w:t xml:space="preserve">Всего в параде приняли участие 35325 человек, в том числе 2809 человек командного состава, включая 249 генералов и 24 маршала, 3116 рядовых, сержантов и старшин, и 1400 военных музыкантов. В прохождении парадных колонн сводного полка 1-го Белорусского фронта участвовало подразделение Войска Польского, которым командовал генерал брони Владислав Корчиц, советский офицер, «откомандированный» для воссоздания союзных Красной Армии польских вооруженных сил.</w:t>
      </w:r>
    </w:p>
    <w:p>
      <w:pPr>
        <w:pStyle w:val="BodyText"/>
      </w:pPr>
      <w:r>
        <w:t xml:space="preserve">Воины Московского военного округа составляли большую часть участников парада. МВО вывел на Красную площадь сводный полк Наркомата обороны, парадные расчеты военных академий, суворовских и нахимовских училищ, а также все участвовавшие в параде кавалерийские, воздушно-десантные подразделения. А все 1850 единиц боевой техники, прошедшие по брусчатке перед Мавзолеем Ленина, были из частей московского гарнизона и МВО.</w:t>
      </w:r>
    </w:p>
    <w:p>
      <w:pPr>
        <w:pStyle w:val="BodyText"/>
      </w:pPr>
      <w:r>
        <w:t xml:space="preserve">Фотографии и видео, сохранившиеся в Главархиве Москвы, можно посмотреть в виртуальном музее «Москва – с заботой об истории» в зале «1941–1945 гг.», разделе «Медиатека», подразделах</w:t>
      </w:r>
      <w:r>
        <w:t xml:space="preserve"> </w:t>
      </w:r>
      <w:hyperlink r:id="rId20">
        <w:r>
          <w:rPr>
            <w:rStyle w:val="Hyperlink"/>
          </w:rPr>
          <w:t xml:space="preserve">«Фотолетопись Москвы»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«Видеохроника»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http://mosarchive.mos.ru/presscenter/news/detail/12439966.html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39966.html" TargetMode="External" /><Relationship Type="http://schemas.openxmlformats.org/officeDocument/2006/relationships/hyperlink" Id="rId20" Target="https://vov.mos.ru/media-library/albums/19411945-%D1%84%D0%BE%D1%82%D0%BE%D0%BE%D0%B1%D1%80%D0%B0%D0%B7%D1%8B-%D0%B2%D0%BE%D0%B5%D0%BD%D0%BD%D0%BE%D0%B9-%D0%BC%D0%BE%D1%81%D0%BA%D0%B2%D1%8B" TargetMode="External" /><Relationship Type="http://schemas.openxmlformats.org/officeDocument/2006/relationships/hyperlink" Id="rId21" Target="https://vov.mos.ru/media-library/videochronic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39966.html" TargetMode="External" /><Relationship Type="http://schemas.openxmlformats.org/officeDocument/2006/relationships/hyperlink" Id="rId20" Target="https://vov.mos.ru/media-library/albums/19411945-%D1%84%D0%BE%D1%82%D0%BE%D0%BE%D0%B1%D1%80%D0%B0%D0%B7%D1%8B-%D0%B2%D0%BE%D0%B5%D0%BD%D0%BD%D0%BE%D0%B9-%D0%BC%D0%BE%D1%81%D0%BA%D0%B2%D1%8B" TargetMode="External" /><Relationship Type="http://schemas.openxmlformats.org/officeDocument/2006/relationships/hyperlink" Id="rId21" Target="https://vov.mos.ru/media-library/videochronic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2025-05-12T08:53:31Z</dcterms:created>
  <dcterms:modified xsi:type="dcterms:W3CDTF">2025-05-12T08:53:31Z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