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52410a96a983646a9071b4a782b55a133189b81"/>
    <w:p>
      <w:pPr>
        <w:pStyle w:val="Heading3"/>
      </w:pPr>
      <w:r>
        <w:t xml:space="preserve">Брачные обыски и ревизские сказки: как онлайн-сервис «Моя семья» помогает москвичам искать предков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тех, кто интересуется своей родословной, Главархив Москвы разработал сервис, где опубликованы оцифрованные документы прошлых веков. На помощь исследователям генеалогии к тому же приходит искусственный интеллект.</w:t>
      </w:r>
    </w:p>
    <w:p>
      <w:pPr>
        <w:pStyle w:val="BodyText"/>
      </w:pPr>
      <w:r>
        <w:t xml:space="preserve">Выяснить, где родился прадедушка, сколько детей было у прапрабабушки и где венчались предки в пятом поколении, сегодня не составляет труда. Благодаря онлайн-сервису</w:t>
      </w:r>
      <w:r>
        <w:t xml:space="preserve"> </w:t>
      </w:r>
      <w:hyperlink r:id="rId20">
        <w:r>
          <w:rPr>
            <w:rStyle w:val="Hyperlink"/>
          </w:rPr>
          <w:t xml:space="preserve">«Моя семья»</w:t>
        </w:r>
      </w:hyperlink>
      <w:r>
        <w:t xml:space="preserve"> </w:t>
      </w:r>
      <w:r>
        <w:t xml:space="preserve">Главархива Москвы все желающие могут узнать больше о своих родственниках. В нем представлены записи о рождении, браке и смерти жителей Москвы и Московской губернии с 1772 до 1917 года — всего более 11,7 миллиона страниц генеалогических сведений, а число постоянных пользователей достигло почти 12 миллионов человек.</w:t>
      </w:r>
    </w:p>
    <w:p>
      <w:pPr>
        <w:pStyle w:val="BlockText"/>
      </w:pPr>
      <w:r>
        <w:t xml:space="preserve">«Онлайн-сервис “Моя семья” постоянно развивается. Сейчас в нем можно просматривать ревизские сказки, исповедные ведомости, брачные обыски, искать сведения о предках-москвичах, которые исповедовали различные религии. Еще здесь опубликованы вспомогательные материалы, среди которых карта Москвы, указатели, справочные издания до 1917 года, книги “Вся Москва” и “1000 телефонных абонентов Москвы”, торгово-промышленные справочники, памятные календари и многое другое. Доступ к ним свободный, зайти и изучить информацию может любой человек, а зарегистрированные пользователи оставляют комментарии и задают вопросы. Полтора года назад в дополнение к “Моей семье” заработал портал “Поиск по архивам”, где искать сведения горожанам помогает нейросеть», — пояснила Марьям Кустова, главный хранитель фондов Главархива Москвы.</w:t>
      </w:r>
    </w:p>
    <w:p>
      <w:pPr>
        <w:pStyle w:val="BlockText"/>
      </w:pPr>
      <w:r>
        <w:t xml:space="preserve">Марьям Кустова. Фото М. Денисова. Mos.ru</w:t>
      </w:r>
    </w:p>
    <w:p>
      <w:pPr>
        <w:pStyle w:val="FirstParagraph"/>
      </w:pPr>
      <w:r>
        <w:t xml:space="preserve">В День семьи, любви и верности, который отмечается 8 июля, рассказываем, с чего начать поиски предков, какая история может скрываться за необычной фамилией, где найти основателя своей семьи и какие открытия сделали москвичи с помощью архивных материалов.</w:t>
      </w:r>
    </w:p>
    <w:bookmarkStart w:id="27" w:name="поколений-и-500-родственников"/>
    <w:p>
      <w:pPr>
        <w:pStyle w:val="Heading2"/>
      </w:pPr>
      <w:r>
        <w:t xml:space="preserve">11 поколений и 500 родственников</w:t>
      </w:r>
    </w:p>
    <w:p>
      <w:pPr>
        <w:pStyle w:val="FirstParagraph"/>
      </w:pPr>
      <w:r>
        <w:t xml:space="preserve">До 1917 года функцию современных загсов выполняли церкви: они фиксировали всех родившихся, женившихся и умерших прихожан</w:t>
      </w:r>
      <w:r>
        <w:t xml:space="preserve"> </w:t>
      </w:r>
      <w:hyperlink r:id="rId21">
        <w:r>
          <w:rPr>
            <w:rStyle w:val="Hyperlink"/>
          </w:rPr>
          <w:t xml:space="preserve">в метрических книгах</w:t>
        </w:r>
      </w:hyperlink>
      <w:r>
        <w:t xml:space="preserve">. Пользователи сервиса «Моя семья» могут ознакомиться с документами более 1,4 тысячи храмов, действовавших в Москве. Много интересного есть</w:t>
      </w:r>
      <w:r>
        <w:t xml:space="preserve"> </w:t>
      </w:r>
      <w:hyperlink r:id="rId22">
        <w:r>
          <w:rPr>
            <w:rStyle w:val="Hyperlink"/>
          </w:rPr>
          <w:t xml:space="preserve">в ревизских сказках</w:t>
        </w:r>
      </w:hyperlink>
      <w:r>
        <w:t xml:space="preserve"> </w:t>
      </w:r>
      <w:r>
        <w:t xml:space="preserve">— материалах дореволюционной переписи населения.</w:t>
      </w:r>
    </w:p>
    <w:p>
      <w:pPr>
        <w:pStyle w:val="BodyText"/>
      </w:pPr>
      <w:r>
        <w:t xml:space="preserve">Самая подробная информация содержится</w:t>
      </w:r>
      <w:r>
        <w:t xml:space="preserve"> </w:t>
      </w:r>
      <w:hyperlink r:id="rId23">
        <w:r>
          <w:rPr>
            <w:rStyle w:val="Hyperlink"/>
          </w:rPr>
          <w:t xml:space="preserve">в исповедных ведомостях</w:t>
        </w:r>
      </w:hyperlink>
      <w:r>
        <w:t xml:space="preserve"> </w:t>
      </w:r>
      <w:r>
        <w:t xml:space="preserve">— ежегодных отчетах священников о прихожанах. Здесь указывали имена и фамилии глав семейств, их возраст, род занятий, наличие детей, место проживания. Именно в таких документах пользователь сервиса Владимир Певунов нашел сведения о жизни своего дедушки. Поиском родственников москвич занимается около 20 лет и в этом году существенно продвинулся в этом деле.</w:t>
      </w:r>
    </w:p>
    <w:p>
      <w:pPr>
        <w:pStyle w:val="BlockText"/>
      </w:pPr>
      <w:r>
        <w:t xml:space="preserve">«О дедушке я знал только то, что он венчался с бабушкой в Покровской церкви села Богородское Верейского уезда. Но более ранняя информация о нем оставалась загадкой. Теперь я знаю, что он родился в 1880 году в повивальном доме при Московском императорском воспитательном доме, затем находился на государственном попечении. В начале XX века он получил средства на обучение, потом работал на фабрике Товарищества мануфактур И.П. Бутикова на Пречистенской набережной, а также принимал участие в строительстве Музея изящных искусств имени Александра III, где сегодня находится Государственный музей изобразительных искусств имени А.С. Пушкина», — отметил Владимир Певунов.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знает 11 поколений своих предков, регулярно ищет информацию о новых ветвях семейного дерева и на ее основе пишет книги. Издания печатаются малым тиражом — в 40–50 экземпляров. Владимир Певунов дарит их близким и дальним родственникам, которых у него сегодня более 500 человек.</w:t>
      </w:r>
    </w:p>
    <w:p>
      <w:pPr>
        <w:pStyle w:val="BodyText"/>
      </w:pPr>
      <w:r>
        <w:t xml:space="preserve">«Семья — это то, к чему следует стремиться. Без близких людей у каждого из нас было бы меньше возможностей», — считает он.</w:t>
      </w:r>
    </w:p>
    <w:bookmarkStart w:id="26" w:name="история-вопроса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Сергей Собянин: У москвичей появились новые возможности для поиска предков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Горожанам доступно более 330 тысяч аудиовизуальных документов Главархива</w:t>
        </w:r>
      </w:hyperlink>
    </w:p>
    <w:bookmarkEnd w:id="26"/>
    <w:bookmarkEnd w:id="27"/>
    <w:bookmarkStart w:id="37" w:name="раскрыть-семейные-тайны"/>
    <w:p>
      <w:pPr>
        <w:pStyle w:val="Heading2"/>
      </w:pPr>
      <w:r>
        <w:t xml:space="preserve">Раскрыть семейные тайны</w:t>
      </w:r>
    </w:p>
    <w:p>
      <w:pPr>
        <w:pStyle w:val="FirstParagraph"/>
      </w:pPr>
      <w:r>
        <w:t xml:space="preserve">В сервисе «Моя семья», помимо православных, представлены</w:t>
      </w:r>
      <w:r>
        <w:t xml:space="preserve"> </w:t>
      </w:r>
      <w:hyperlink r:id="rId28">
        <w:r>
          <w:rPr>
            <w:rStyle w:val="Hyperlink"/>
          </w:rPr>
          <w:t xml:space="preserve">исламские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иудейские</w:t>
        </w:r>
      </w:hyperlink>
      <w:r>
        <w:t xml:space="preserve">,</w:t>
      </w:r>
      <w:r>
        <w:t xml:space="preserve"> </w:t>
      </w:r>
      <w:hyperlink r:id="rId30">
        <w:r>
          <w:rPr>
            <w:rStyle w:val="Hyperlink"/>
          </w:rPr>
          <w:t xml:space="preserve">старообрядческие</w:t>
        </w:r>
      </w:hyperlink>
      <w:r>
        <w:t xml:space="preserve">,</w:t>
      </w:r>
      <w:r>
        <w:t xml:space="preserve"> </w:t>
      </w:r>
      <w:hyperlink r:id="rId31">
        <w:r>
          <w:rPr>
            <w:rStyle w:val="Hyperlink"/>
          </w:rPr>
          <w:t xml:space="preserve">католические</w:t>
        </w:r>
      </w:hyperlink>
      <w:r>
        <w:t xml:space="preserve"> </w:t>
      </w:r>
      <w:r>
        <w:t xml:space="preserve">и</w:t>
      </w:r>
      <w:r>
        <w:t xml:space="preserve"> </w:t>
      </w:r>
      <w:hyperlink r:id="rId32">
        <w:r>
          <w:rPr>
            <w:rStyle w:val="Hyperlink"/>
          </w:rPr>
          <w:t xml:space="preserve">лютеранские</w:t>
        </w:r>
      </w:hyperlink>
      <w:r>
        <w:t xml:space="preserve"> </w:t>
      </w:r>
      <w:r>
        <w:t xml:space="preserve">метрические книги. Часть из них вели на иностранных языках.</w:t>
      </w:r>
    </w:p>
    <w:p>
      <w:pPr>
        <w:pStyle w:val="BodyText"/>
      </w:pPr>
      <w:r>
        <w:t xml:space="preserve">Одна из самых полных коллекций в этих разделах — записи лютеранской кирхи Святого Михаила, которая находилась на Вознесенской улице (сегодня это улица Радио). В оцифрованных документах москвичка Ольга Глушкова нашла информацию о своих предках с необычной иностранной фамилией. Она узнала о сервисе «Моя семья» на встречах клуба генеалогии в центре московского долголетия «Ломоносовский», которые посещает уже три года.</w:t>
      </w:r>
    </w:p>
    <w:p>
      <w:pPr>
        <w:pStyle w:val="BlockText"/>
      </w:pPr>
      <w:r>
        <w:t xml:space="preserve">«Мой интерес к истории семьи начался с тайны. Среди старых фотографий и альбомов я нашла свидетельство о крещении бабушки и свидетельство о смерти прадеда. Их фамилия — Дюпюи. Стало любопытно: кем были мои дальние родственники? Когда узнала о сервисе “Моя семья”, сразу же решили им воспользоваться. В отчете о рожденных за 100 лет прихожанах кирхи Святого Михаила нашла около 30 предков. Оказалось, отец моего прадеда Вольдемар Дюпюи вместе с братьями и сестрой приехал в Москву около 1845 года, скорее всего, для того, чтобы начать свое дело», — рассказала Ольга Глушкова.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Записи в отчете вели на латинском языке, и собеседница mos.ru расшифровывала их самостоятельно.</w:t>
      </w:r>
    </w:p>
    <w:p>
      <w:pPr>
        <w:pStyle w:val="BodyText"/>
      </w:pPr>
      <w:r>
        <w:t xml:space="preserve">Позже москвичка нашла больше интересных фактов о своих родственниках: мануфактурах, которые они открывали, месте их проживания, равном подданстве Вольдемара Дюпюи в Швейцарии и Российской империи, первых репетициях Константина Станиславского в сарае при фабрике Дюпюи и многом другом. Ольга Глушкова планирует продолжать генеалогические исследования и раскрыть еще не одну фамильную загадку.</w:t>
      </w:r>
    </w:p>
    <w:bookmarkStart w:id="36" w:name="история-вопроса-1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Семейные легенды и личные воспоминания: как участники «Московского долголетия» помогают дополнить историю столицы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Ценные сведения: в Главархиве рассказали, что такое брачные обыски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Как искусственный интеллект помогает читать исторические рукописи из фондов Главархива</w:t>
        </w:r>
      </w:hyperlink>
    </w:p>
    <w:bookmarkEnd w:id="36"/>
    <w:bookmarkEnd w:id="37"/>
    <w:bookmarkStart w:id="41" w:name="купеческая-и-музыкальная-ветви-семьи"/>
    <w:p>
      <w:pPr>
        <w:pStyle w:val="Heading2"/>
      </w:pPr>
      <w:r>
        <w:t xml:space="preserve">Купеческая и музыкальная ветви семьи</w:t>
      </w:r>
    </w:p>
    <w:p>
      <w:pPr>
        <w:pStyle w:val="FirstParagraph"/>
      </w:pPr>
      <w:r>
        <w:t xml:space="preserve">В январе 2023 года в дополнение к сервису «Моя семья» Главархив Москвы и крупная российская коммуникационная компания создали новый портал «Поиск по архивам», который при помощи нейросетей расшифровывает архивные рукописные записи прошлых столетий и упрощает поиск предков.</w:t>
      </w:r>
    </w:p>
    <w:p>
      <w:pPr>
        <w:pStyle w:val="BodyText"/>
      </w:pPr>
      <w:r>
        <w:t xml:space="preserve">Москвичка Ольга Астафьева давно увлекалась генеалогией и знала, что прародители ее мужа приехали в город в 1808 году. Сервис помог открыть новую семейную ветвь — купеческую.</w:t>
      </w:r>
    </w:p>
    <w:p>
      <w:pPr>
        <w:pStyle w:val="BlockText"/>
      </w:pPr>
      <w:r>
        <w:t xml:space="preserve">«Сначала мы нашли информацию о жене одного из дальних родственников: она была дочерью купца и носила фамилию Васильева. Затем разузнали о ее родителях и предках. Первые из них упоминались в переписи населения начала XVIII века, это 1715–1717 годы. Их купеческие лавки находились “в среднем переулке от Кремля, сразу налево”. Получается, наши предки живут в Москве уже 300 лет», — поделилась Ольга Астафьева.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ее словам, одну из родственниц никак не могли найти: оказалось, что в метрической записи в ее фамилии допустили ошибку.</w:t>
      </w:r>
    </w:p>
    <w:p>
      <w:pPr>
        <w:pStyle w:val="BodyText"/>
      </w:pPr>
      <w:r>
        <w:t xml:space="preserve">Москвичка собирает информацию и о музыкальной ветви семьи, многие представители которой окончили Московскую консерваторию (ныне — Московская государственная консерватория имени П.И. Чайковского). В ее роду — профессиональные виолончелисты, органист Большого театра, организаторы музыкальных классов для детей. Возможно, эти сведения станут основой для книги, а пока Ольга Астафьева рассказывает внукам о судьбах родственников вместо сказки на ночь.</w:t>
      </w:r>
    </w:p>
    <w:p>
      <w:pPr>
        <w:pStyle w:val="BodyText"/>
      </w:pPr>
      <w:r>
        <w:t xml:space="preserve">«Семья — это люди, с которыми у меня есть общие корни и предки, они близки мне по крови и духу», — заключила собеседница mos.ru.</w:t>
      </w:r>
    </w:p>
    <w:bookmarkStart w:id="40" w:name="история-вопроса-2"/>
    <w:p>
      <w:pPr>
        <w:pStyle w:val="Heading3"/>
      </w:pPr>
      <w:r>
        <w:t xml:space="preserve">История вопроса</w:t>
      </w:r>
    </w:p>
    <w:p>
      <w:pPr>
        <w:numPr>
          <w:ilvl w:val="0"/>
          <w:numId w:val="1003"/>
        </w:numPr>
        <w:pStyle w:val="Compact"/>
      </w:pPr>
      <w:hyperlink r:id="rId38">
        <w:r>
          <w:rPr>
            <w:rStyle w:val="Hyperlink"/>
          </w:rPr>
          <w:t xml:space="preserve">Москвичи воспользовались сервисом «Поиск по архивам» более 20 миллионов раз за год</w:t>
        </w:r>
      </w:hyperlink>
    </w:p>
    <w:p>
      <w:pPr>
        <w:numPr>
          <w:ilvl w:val="0"/>
          <w:numId w:val="1003"/>
        </w:numPr>
        <w:pStyle w:val="Compact"/>
      </w:pPr>
      <w:hyperlink r:id="rId39">
        <w:r>
          <w:rPr>
            <w:rStyle w:val="Hyperlink"/>
          </w:rPr>
          <w:t xml:space="preserve">Сервис «Моя семья» уже три года помогает людям искать своих предков — Собянин</w:t>
        </w:r>
      </w:hyperlink>
    </w:p>
    <w:bookmarkEnd w:id="40"/>
    <w:bookmarkEnd w:id="41"/>
    <w:bookmarkStart w:id="43" w:name="исследователям-генеалогии"/>
    <w:p>
      <w:pPr>
        <w:pStyle w:val="Heading2"/>
      </w:pPr>
      <w:r>
        <w:t xml:space="preserve">Исследователям генеалогии</w:t>
      </w:r>
    </w:p>
    <w:p>
      <w:pPr>
        <w:pStyle w:val="FirstParagraph"/>
      </w:pPr>
      <w:r>
        <w:t xml:space="preserve">Тем, кто хочет узнать больше о своих предках, нужно начать поиск с самых близких родственников. Так, зная, где родилась бабушка, можно найти запись о ее крещении и сведения о родителях. Они станут основой для новых исследований.</w:t>
      </w:r>
    </w:p>
    <w:p>
      <w:pPr>
        <w:pStyle w:val="BlockText"/>
      </w:pPr>
      <w:r>
        <w:t xml:space="preserve">«С помощью метрических книг, которые вели до 1917 года, можно узнать, когда родились и где жили предки. В справочниках “Вся Москва” указаны имена, биографические данные, место службы, сословие, имел ли человек свой дом или арендовал его. Зная, например, название села, в котором проживали родственники, можно выяснить, какому помещику оно принадлежало, а после этого посмотреть данные переписи населения, то есть ревизские сказки», — добавила Марьям Кустова.</w:t>
      </w:r>
    </w:p>
    <w:p>
      <w:pPr>
        <w:pStyle w:val="FirstParagraph"/>
      </w:pPr>
      <w:r>
        <w:t xml:space="preserve">В сервисе «Моя семья» доступны функции</w:t>
      </w:r>
      <w:r>
        <w:t xml:space="preserve"> </w:t>
      </w:r>
      <w:hyperlink r:id="rId42">
        <w:r>
          <w:rPr>
            <w:rStyle w:val="Hyperlink"/>
          </w:rPr>
          <w:t xml:space="preserve">расширенного поиска</w:t>
        </w:r>
      </w:hyperlink>
      <w:r>
        <w:t xml:space="preserve">. Зарегистрированные пользователи могут обратиться за помощью к специалистам Главархива или поделиться своими генеалогическими открытиями.</w:t>
      </w:r>
    </w:p>
    <w:bookmarkEnd w:id="4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http://mosarchive.mos.ru/presscenter/news/detail/12467908.html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ГБУ "Мосархив"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5" Target="http://mosarchive.mos.ru" TargetMode="External" /><Relationship Type="http://schemas.openxmlformats.org/officeDocument/2006/relationships/hyperlink" Id="rId44" Target="http://mosarchive.mos.ru/presscenter/news/detail/12467908.html" TargetMode="External" /><Relationship Type="http://schemas.openxmlformats.org/officeDocument/2006/relationships/hyperlink" Id="rId42" Target="https://cgamos.ru/book_search/?title=%D1%80%D0%B0%D1%81%D1%88%D0%B8%D1%80%D0%B5%D0%BD%D0%BD%D1%8B%D0%B9+%D0%BF%D0%BE%D0%B8%D1%81%D0%BA" TargetMode="External" /><Relationship Type="http://schemas.openxmlformats.org/officeDocument/2006/relationships/hyperlink" Id="rId31" Target="https://cgamos.ru/inye-konfessii/catholicism/" TargetMode="External" /><Relationship Type="http://schemas.openxmlformats.org/officeDocument/2006/relationships/hyperlink" Id="rId28" Target="https://cgamos.ru/inye-konfessii/islam/" TargetMode="External" /><Relationship Type="http://schemas.openxmlformats.org/officeDocument/2006/relationships/hyperlink" Id="rId29" Target="https://cgamos.ru/inye-konfessii/iudaizm/" TargetMode="External" /><Relationship Type="http://schemas.openxmlformats.org/officeDocument/2006/relationships/hyperlink" Id="rId32" Target="https://cgamos.ru/inye-konfessii/lutheranism/" TargetMode="External" /><Relationship Type="http://schemas.openxmlformats.org/officeDocument/2006/relationships/hyperlink" Id="rId23" Target="https://cgamos.ru/ispovedalnye_vedomosti/" TargetMode="External" /><Relationship Type="http://schemas.openxmlformats.org/officeDocument/2006/relationships/hyperlink" Id="rId21" Target="https://cgamos.ru/metric-books/" TargetMode="External" /><Relationship Type="http://schemas.openxmlformats.org/officeDocument/2006/relationships/hyperlink" Id="rId30" Target="https://cgamos.ru/metric-books/staroobryadtsy/" TargetMode="External" /><Relationship Type="http://schemas.openxmlformats.org/officeDocument/2006/relationships/hyperlink" Id="rId20" Target="https://cgamos.ru/res_help/" TargetMode="External" /><Relationship Type="http://schemas.openxmlformats.org/officeDocument/2006/relationships/hyperlink" Id="rId22" Target="https://cgamos.ru/skazki/" TargetMode="External" /><Relationship Type="http://schemas.openxmlformats.org/officeDocument/2006/relationships/hyperlink" Id="rId24" Target="https://www.mos.ru/mayor/themes/183299/11068050/" TargetMode="External" /><Relationship Type="http://schemas.openxmlformats.org/officeDocument/2006/relationships/hyperlink" Id="rId39" Target="https://www.mos.ru/mayor/themes/332299/10553050/" TargetMode="External" /><Relationship Type="http://schemas.openxmlformats.org/officeDocument/2006/relationships/hyperlink" Id="rId35" Target="https://www.mos.ru/news/item/129298073/" TargetMode="External" /><Relationship Type="http://schemas.openxmlformats.org/officeDocument/2006/relationships/hyperlink" Id="rId25" Target="https://www.mos.ru/news/item/129625073/" TargetMode="External" /><Relationship Type="http://schemas.openxmlformats.org/officeDocument/2006/relationships/hyperlink" Id="rId38" Target="https://www.mos.ru/news/item/134772073/" TargetMode="External" /><Relationship Type="http://schemas.openxmlformats.org/officeDocument/2006/relationships/hyperlink" Id="rId34" Target="https://www.mos.ru/news/item/134985073/" TargetMode="External" /><Relationship Type="http://schemas.openxmlformats.org/officeDocument/2006/relationships/hyperlink" Id="rId33" Target="https://www.mos.ru/news/item/13738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mosarchive.mos.ru" TargetMode="External" /><Relationship Type="http://schemas.openxmlformats.org/officeDocument/2006/relationships/hyperlink" Id="rId44" Target="http://mosarchive.mos.ru/presscenter/news/detail/12467908.html" TargetMode="External" /><Relationship Type="http://schemas.openxmlformats.org/officeDocument/2006/relationships/hyperlink" Id="rId42" Target="https://cgamos.ru/book_search/?title=%D1%80%D0%B0%D1%81%D1%88%D0%B8%D1%80%D0%B5%D0%BD%D0%BD%D1%8B%D0%B9+%D0%BF%D0%BE%D0%B8%D1%81%D0%BA" TargetMode="External" /><Relationship Type="http://schemas.openxmlformats.org/officeDocument/2006/relationships/hyperlink" Id="rId31" Target="https://cgamos.ru/inye-konfessii/catholicism/" TargetMode="External" /><Relationship Type="http://schemas.openxmlformats.org/officeDocument/2006/relationships/hyperlink" Id="rId28" Target="https://cgamos.ru/inye-konfessii/islam/" TargetMode="External" /><Relationship Type="http://schemas.openxmlformats.org/officeDocument/2006/relationships/hyperlink" Id="rId29" Target="https://cgamos.ru/inye-konfessii/iudaizm/" TargetMode="External" /><Relationship Type="http://schemas.openxmlformats.org/officeDocument/2006/relationships/hyperlink" Id="rId32" Target="https://cgamos.ru/inye-konfessii/lutheranism/" TargetMode="External" /><Relationship Type="http://schemas.openxmlformats.org/officeDocument/2006/relationships/hyperlink" Id="rId23" Target="https://cgamos.ru/ispovedalnye_vedomosti/" TargetMode="External" /><Relationship Type="http://schemas.openxmlformats.org/officeDocument/2006/relationships/hyperlink" Id="rId21" Target="https://cgamos.ru/metric-books/" TargetMode="External" /><Relationship Type="http://schemas.openxmlformats.org/officeDocument/2006/relationships/hyperlink" Id="rId30" Target="https://cgamos.ru/metric-books/staroobryadtsy/" TargetMode="External" /><Relationship Type="http://schemas.openxmlformats.org/officeDocument/2006/relationships/hyperlink" Id="rId20" Target="https://cgamos.ru/res_help/" TargetMode="External" /><Relationship Type="http://schemas.openxmlformats.org/officeDocument/2006/relationships/hyperlink" Id="rId22" Target="https://cgamos.ru/skazki/" TargetMode="External" /><Relationship Type="http://schemas.openxmlformats.org/officeDocument/2006/relationships/hyperlink" Id="rId24" Target="https://www.mos.ru/mayor/themes/183299/11068050/" TargetMode="External" /><Relationship Type="http://schemas.openxmlformats.org/officeDocument/2006/relationships/hyperlink" Id="rId39" Target="https://www.mos.ru/mayor/themes/332299/10553050/" TargetMode="External" /><Relationship Type="http://schemas.openxmlformats.org/officeDocument/2006/relationships/hyperlink" Id="rId35" Target="https://www.mos.ru/news/item/129298073/" TargetMode="External" /><Relationship Type="http://schemas.openxmlformats.org/officeDocument/2006/relationships/hyperlink" Id="rId25" Target="https://www.mos.ru/news/item/129625073/" TargetMode="External" /><Relationship Type="http://schemas.openxmlformats.org/officeDocument/2006/relationships/hyperlink" Id="rId38" Target="https://www.mos.ru/news/item/134772073/" TargetMode="External" /><Relationship Type="http://schemas.openxmlformats.org/officeDocument/2006/relationships/hyperlink" Id="rId34" Target="https://www.mos.ru/news/item/134985073/" TargetMode="External" /><Relationship Type="http://schemas.openxmlformats.org/officeDocument/2006/relationships/hyperlink" Id="rId33" Target="https://www.mos.ru/news/item/13738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2025-05-14T10:42:20Z</dcterms:created>
  <dcterms:modified xsi:type="dcterms:W3CDTF">2025-05-14T10:42:20Z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