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9969112c419f1ca877e96c075370fe0e6f632"/>
    <w:p>
      <w:pPr>
        <w:pStyle w:val="Heading3"/>
      </w:pPr>
      <w:r>
        <w:t xml:space="preserve">Первый российский физиолог: Главархив — об ученом Иване Сеченове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Памятник И.М. Сеченову перед зданием 1-го Московского государственного медицинского университета им. И.М. Сеченова. Автор – В. Х. Мариньо. Москва. 29.05.2018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Профессор изучал рефлексы головного мозга, особенности работы центральной нервной системы и газообмена в легких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Главархиве Москвы хранятся материалы о научной и просветительской деятельности ученого-естествоиспытателя Ивана Сеченова. Он активно поддерживал идею развития женского образования в России, был психологом и основоположником отечественной физиологической школы.</w:t>
      </w:r>
    </w:p>
    <w:p>
      <w:pPr>
        <w:pStyle w:val="BodyText"/>
      </w:pPr>
      <w:r>
        <w:t xml:space="preserve">Будущий ученый родился 13 августа 1829 года в селе Теплый Стан Курмышского уезда Симбирской губернии (в настоящее время — село Сеченово Нижегородской области). Он был младшим ребенком в многодетной семье дворянина Михаила Сеченова и его бывшей крепостной Анисьи. Иван получил домашнее образование, свободно владел французским, немецким, итальянским и английским языками.</w:t>
      </w:r>
    </w:p>
    <w:p>
      <w:pPr>
        <w:pStyle w:val="BodyText"/>
      </w:pPr>
      <w:r>
        <w:t xml:space="preserve">В 1843–1847 годах Иван Сеченов обучался в Главном инженерном училище в Санкт-Петербурге. После его окончания некоторое время служил в резервном саперном батальоне, а в 1850 году подал в отставку и решил сменить профессию. Юноша захотел продолжить образование в Москве и записался вольнослушателем на медицинский факультет Императорского Московского университета (сейчас — МГУ), а через год уже был зачислен на первый курс. Дело о зачислении Сеченова вольнослушателем курсов хранится в Главархиве.</w:t>
      </w:r>
    </w:p>
    <w:p>
      <w:pPr>
        <w:pStyle w:val="BodyText"/>
      </w:pPr>
      <w:r>
        <w:t xml:space="preserve">Таким образом, значительная часть жизни ученого оказалась связана с Москвой. Здесь он учился, а позже читал курсы по физиологии центральной нервной системы на родной кафедре в университете. В Главархиве представлены разрешения на имя Сеченова о том, что он может читать лекции, а также о назначении его ординарным профессором.</w:t>
      </w:r>
    </w:p>
    <w:p>
      <w:pPr>
        <w:pStyle w:val="BodyText"/>
      </w:pPr>
      <w:r>
        <w:t xml:space="preserve">За годы своей научной работы Иван Сеченов сделал несколько открытий. Он доказал, что работа нервной системы складывается из двух процессов — возбуждения нервных клеток и торможения. Это открытие получило название «центральное “сеченовское” торможение».</w:t>
      </w:r>
      <w:r>
        <w:t xml:space="preserve"> </w:t>
      </w:r>
      <w:r>
        <w:t xml:space="preserve"> </w:t>
      </w:r>
      <w:r>
        <w:t xml:space="preserve">Ученый также предложил общую теорию газообмена в легких. Ему принадлежит открытие соединения гемоглобина с диоксидом углерода, с помощью которого можно объяснить дыхательную функцию крови. Сеченов также считал, что психические проявления человека являются одной из функций головного мозга. Он первым начал говорить о необходимости введения восьмичасового рабочего дня и пользе активного отдыха, основываясь на законах работы мозга. Ученый обосновал тезис о том, что чередование интеллектуальной и физической деятельности позволяет человеку лучше восстанавливать силы и избегать переутомления.</w:t>
      </w:r>
    </w:p>
    <w:p>
      <w:pPr>
        <w:pStyle w:val="BodyText"/>
      </w:pPr>
      <w:r>
        <w:t xml:space="preserve">В докторской диссертации «Материалы для будущей физиологии алкогольного опьянения» Иван Сеченов впервые опроверг мнение о том, что алкоголь стимулирует кровоснабжение мозга. Он установил, что алкоголь подавляет химические процессы в тканях, изменяет функции многих органов. Диссертация была успешно им защищена в 1860 году в Императорской медико-хирургической академии.</w:t>
      </w:r>
    </w:p>
    <w:p>
      <w:pPr>
        <w:pStyle w:val="BodyText"/>
      </w:pPr>
      <w:r>
        <w:t xml:space="preserve">После завершения высшего образования молодой профессор начал читать курс лекций с практическими семинарами по электрофизиологии. За освоение нового научного направления ему присудили Демидовскую премию Академии наук. Иван Сеченов выступал с лекциями в Москве и Санкт-Петербурге, и двери его аудиторий всегда были открыты для женщин. Его жена Мария Сеченова (по первому мужу — Бокова) была известным хирургом-офтальмологом. В период своей активной научной деятельности Иван Сеченов написал несколько важных теоретических работ, повлиявших на дальнейшее развитие отечественной науки.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Вид на здание администрации 1-го Московского медицинского института им. И.М. Сеченова на Большой Пироговской улице. Автор – Б.С. Маркус. Москва. 1970-е- 1980-е гг. Главархив Москвы</w:t>
      </w:r>
    </w:p>
    <w:p>
      <w:pPr>
        <w:pStyle w:val="BodyText"/>
      </w:pPr>
      <w:r>
        <w:t xml:space="preserve">При поддержке жены ученый умело создавал вокруг себя центры научной мысли, открывал лаборатории по физиологии, фармакологии, токсикологии, клинической медицине, где трудились его ученики и соратники. Студентами Сеченова были физиологи Николай Введенский и Бронислав Вериго, биохимик Сергей Салазкин и другие. Они во многом продолжили дело своего учителя в разных областях медицины и стали известными учеными.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Вид на здание клиники кожных и венерических болезней 1-го Московского медицинского института им. И.М. Сеченова на Большой Пироговской улице. Автор – Б.С. Маркус. Москва. 1970-е-1980-е гг. Главархив Москвы</w:t>
      </w:r>
    </w:p>
    <w:p>
      <w:pPr>
        <w:pStyle w:val="BodyText"/>
      </w:pPr>
      <w:r>
        <w:t xml:space="preserve">Иван Сеченов умер 15 ноября 1905 года. Его похоронили на Ваганьковском кладбище в Москве, а в 1940 году перезахоронили вместе с прахом жены на Новодевичьем кладбище.</w:t>
      </w:r>
    </w:p>
    <w:p>
      <w:pPr>
        <w:pStyle w:val="BodyText"/>
      </w:pPr>
      <w:r>
        <w:t xml:space="preserve">С документами Ивана Сеченова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http://mosarchive.mos.ru/presscenter/news/detail/12517688.html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17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17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2025-07-26T07:31:29Z</dcterms:created>
  <dcterms:modified xsi:type="dcterms:W3CDTF">2025-07-26T07:31:29Z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