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362d26eadaa63b952d04b72a4232925db1634c"/>
    <w:p>
      <w:pPr>
        <w:pStyle w:val="Heading3"/>
      </w:pPr>
      <w:r>
        <w:t xml:space="preserve">В день начала битвы за Москву в 1941 году Главархив напомнил о материалах из виртуального музея об этом сражении</w:t>
      </w:r>
    </w:p>
    <w:p>
      <w:pPr>
        <w:pStyle w:val="FirstParagraph"/>
      </w:pPr>
      <w:r>
        <w:t xml:space="preserve">30.09.2024</w:t>
      </w:r>
    </w:p>
    <w:p>
      <w:pPr>
        <w:pStyle w:val="BodyText"/>
      </w:pPr>
      <w:r>
        <w:t xml:space="preserve">Дежурный Октябрьского райвоенкомата И.Н. Громов принял и читает заявление М.М. Григорьева о зачислении добровольцем в ряды Красной Армии. 23 июня 1941 г. Фото А.В. Устинова. Главархив Москвы</w:t>
      </w:r>
    </w:p>
    <w:p>
      <w:pPr>
        <w:pStyle w:val="BodyText"/>
      </w:pPr>
      <w:r>
        <w:br/>
      </w:r>
      <w:r>
        <w:t xml:space="preserve">В виртуальном музее «Москва — с заботой об истории» представлены материалы, посвященные истории битвы за Москву. Среди них альбомы с фотографиями, выставка, книга воспоминаний, видеоролики и списки награжденных горожан.</w:t>
      </w:r>
    </w:p>
    <w:p>
      <w:pPr>
        <w:pStyle w:val="BodyText"/>
      </w:pPr>
      <w:r>
        <w:rPr>
          <w:iCs/>
          <w:i/>
        </w:rPr>
        <w:t xml:space="preserve">30</w:t>
      </w:r>
      <w:r>
        <w:t xml:space="preserve"> </w:t>
      </w:r>
      <w:r>
        <w:t xml:space="preserve">сентября 1941 года началась битва за Москву, которая продолжалась до 20 апреля 1942 года. Именно под Москвой немецко-фашистская армия потерпела первое серьезное поражение. В виртуальном музее «Москва — с заботой об истории» собраны документы, фотографии и видеоролики, рассказывающие об этом событии. Информацию можно найти в нескольких разделах.</w:t>
      </w:r>
    </w:p>
    <w:p>
      <w:pPr>
        <w:pStyle w:val="BodyText"/>
      </w:pPr>
      <w:r>
        <w:t xml:space="preserve">Так, в разделе «Медиатека», подразделе «Документалистика» размещено тематическое видео «</w:t>
      </w:r>
      <w:hyperlink r:id="rId20">
        <w:r>
          <w:rPr>
            <w:rStyle w:val="Hyperlink"/>
          </w:rPr>
          <w:t xml:space="preserve">Битва за Москву. От обороны к контрнаступлению</w:t>
        </w:r>
      </w:hyperlink>
      <w:r>
        <w:t xml:space="preserve">». Благодаря ему можно изучить интерактивную карту, где показаны направления движения войск противника вокруг Москвы в сентябре 1941 года, а также отмечены все операции советских войск, которые были выполнены в ходе контрнаступления в декабре 1941 года. В результате слаженных действий солдат и офицеров Красной Армии противник был отброшен на 300 километров от столицы, и немецкие войска, в частности группа армии «Центр», потеряли свое численное превосходство, а города вокруг Москвы были освобождены. По видеохронике также можно проследить изменения состава войск и узнать количество единиц техники, которую потеряли немецкие солдаты в ходе боев.</w:t>
      </w:r>
    </w:p>
    <w:p>
      <w:pPr>
        <w:pStyle w:val="BodyText"/>
      </w:pPr>
      <w:r>
        <w:t xml:space="preserve">Также в разделе «Медиатека», подразделе «Библиотека» представлено издание «</w:t>
      </w:r>
      <w:hyperlink r:id="rId21">
        <w:r>
          <w:rPr>
            <w:rStyle w:val="Hyperlink"/>
          </w:rPr>
          <w:t xml:space="preserve">Москва в годы Великой Отечественной войны. Воспоминания очевидцев</w:t>
        </w:r>
      </w:hyperlink>
      <w:r>
        <w:t xml:space="preserve">». В нем можно познакомиться с мемуарами жителей столицы, которые остались в городе в сентябре 1941 года и продолжали учиться, работать, строили оборонительные сооружения и жили среди воздушных тревог и маскировочного затемнения. Одна из горожанок Тамара Васюсина вспоминает главное чувство детства — голод, ее единственным утешением тогда было чтение сказок с мамой по вечерам. Женщина пишет о том, что многие женщины во время Великой Отечественной войны стали курить крепкие сигареты, чтобы заглушить голод, а дети мечтали о черном хлебе.</w:t>
      </w:r>
    </w:p>
    <w:p>
      <w:pPr>
        <w:pStyle w:val="BodyText"/>
      </w:pPr>
      <w:r>
        <w:t xml:space="preserve">Кроме того, в разделе «Медиатека», подразделе «Фотолетопись Москвы» представлен альбом «1941—1945.</w:t>
      </w:r>
      <w:r>
        <w:t xml:space="preserve"> </w:t>
      </w:r>
      <w:hyperlink r:id="rId22">
        <w:r>
          <w:rPr>
            <w:rStyle w:val="Hyperlink"/>
          </w:rPr>
          <w:t xml:space="preserve">Фотообразы военной Москвы</w:t>
        </w:r>
      </w:hyperlink>
      <w:r>
        <w:t xml:space="preserve">». Здесь можно увидеть портреты горожан, стоящих в очередях на почту или в бомбоубежище, строящих оборонительные сооружения на улицах города, а также другие снимки, которые позволяют представить жизнь Москвы тех лет.</w:t>
      </w:r>
    </w:p>
    <w:p>
      <w:pPr>
        <w:pStyle w:val="BodyText"/>
      </w:pPr>
      <w:r>
        <w:t xml:space="preserve"> </w:t>
      </w:r>
      <w:r>
        <w:br/>
      </w:r>
    </w:p>
    <w:p>
      <w:pPr>
        <w:pStyle w:val="BodyText"/>
      </w:pPr>
      <w:r>
        <w:t xml:space="preserve">Пятый плакат «Окон ТАСС» «Чего Гитлер хочет и что он получит» в витрине редакции-мастерской на улице Кузнецкий Мост. Июль 1941 г. Фото А. В. Устинова. Главархив Москвы</w:t>
      </w:r>
    </w:p>
    <w:p>
      <w:pPr>
        <w:pStyle w:val="BodyText"/>
      </w:pPr>
      <w:r>
        <w:t xml:space="preserve">В виртуальном музее «Москва — с заботой об истории», в зале «1941—1945 гг.», в разделе «Медиатека», подразделе «Коллекции» представлен тематический раздел «</w:t>
      </w:r>
      <w:hyperlink r:id="rId23">
        <w:r>
          <w:rPr>
            <w:rStyle w:val="Hyperlink"/>
          </w:rPr>
          <w:t xml:space="preserve">Оборона Москвы»</w:t>
        </w:r>
      </w:hyperlink>
      <w:r>
        <w:t xml:space="preserve">, в котором находится выставка «Возвращение к мирной жизни». Здесь представлены документы, фотографии, вырезки из газет и репродукции рисунков, посвященные этому событию. Так, в экспозиции «</w:t>
      </w:r>
      <w:hyperlink r:id="rId23">
        <w:r>
          <w:rPr>
            <w:rStyle w:val="Hyperlink"/>
          </w:rPr>
          <w:t xml:space="preserve">Возвращение к мирной жизни</w:t>
        </w:r>
      </w:hyperlink>
      <w:r>
        <w:t xml:space="preserve">» можно посмотреть материалы архитектурных комиссий и районных комитетов городов и сел вокруг Москвы: Калинина, Наро-Фоминска, Можайска. В этих материалах зафиксированы архитектурные разрушения в населенных пунктах после их освобождения, проведены подсчеты разграбленного имущества в краеведческих и художественных музеях, приведен список похищенных ценностей. Отдельно сохранилась серия черно-белых снимков, на которых можно увидеть разрушения церквей, домов и улиц в разных городах Московской области.</w:t>
      </w:r>
    </w:p>
    <w:p>
      <w:pPr>
        <w:pStyle w:val="BodyText"/>
      </w:pPr>
      <w:r>
        <w:t xml:space="preserve">Также в разделе «Оборона Москвы», подразделе «</w:t>
      </w:r>
      <w:hyperlink r:id="rId24">
        <w:r>
          <w:rPr>
            <w:rStyle w:val="Hyperlink"/>
          </w:rPr>
          <w:t xml:space="preserve">Награжденные медалью “За доблестный труд” в Великой Отечественной войне</w:t>
        </w:r>
      </w:hyperlink>
      <w:r>
        <w:t xml:space="preserve">» опубликованы поименные списки тех, кто был награжден медалью за работу на предприятиях, в совхозах, на транспорте с июня 1941 года по май 1945 года. В подразделе</w:t>
      </w:r>
      <w:r>
        <w:t xml:space="preserve"> </w:t>
      </w:r>
      <w:hyperlink r:id="rId24">
        <w:r>
          <w:rPr>
            <w:rStyle w:val="Hyperlink"/>
          </w:rPr>
          <w:t xml:space="preserve">«Оборона Москвы»</w:t>
        </w:r>
      </w:hyperlink>
      <w:r>
        <w:t xml:space="preserve"> </w:t>
      </w:r>
      <w:r>
        <w:t xml:space="preserve">поименно указаны более одного миллиона человек, получивших медаль «За оборону Москвы». Также здесь можно найти список горожан, награжденных за работу по строительству оборонительных сооружений вокруг столицы, которая продолжалась вплоть до 1943 года. Все эти данные могут помочь горожанам найти своих предков и узнать об их вкладе в победу в битве за Москву. Также в разделе музея «</w:t>
      </w:r>
      <w:hyperlink r:id="rId25">
        <w:r>
          <w:rPr>
            <w:rStyle w:val="Hyperlink"/>
          </w:rPr>
          <w:t xml:space="preserve">Герои Отечества</w:t>
        </w:r>
      </w:hyperlink>
      <w:r>
        <w:t xml:space="preserve">» представлен алфавитный список тех, кто был удостоен звания Героя Советского Союза.</w:t>
      </w:r>
    </w:p>
    <w:p>
      <w:pPr>
        <w:pStyle w:val="BodyText"/>
      </w:pPr>
      <w:r>
        <w:t xml:space="preserve"> </w:t>
      </w:r>
      <w:r>
        <w:br/>
      </w:r>
    </w:p>
    <w:p>
      <w:pPr>
        <w:pStyle w:val="BodyText"/>
      </w:pPr>
      <w:r>
        <w:t xml:space="preserve">Зенитчики охраняют один из первых эшелонов московских призывников, идущий на фронт. Июль 1941 г. Фото А.В. Устинова. Главархив Москвы</w:t>
      </w:r>
    </w:p>
    <w:p>
      <w:pPr>
        <w:pStyle w:val="BodyText"/>
      </w:pPr>
      <w:r>
        <w:t xml:space="preserve">Среди важных проектов Главархива, посвященных истории Великой Отечественной войны, необходимо упомянуть подраздел виртуального музея «Без срока давности», где представлены «</w:t>
      </w:r>
      <w:hyperlink r:id="rId26">
        <w:r>
          <w:rPr>
            <w:rStyle w:val="Hyperlink"/>
          </w:rPr>
          <w:t xml:space="preserve">Дневники детей войны</w:t>
        </w:r>
      </w:hyperlink>
      <w:r>
        <w:t xml:space="preserve">», в которых рассказаны семейные истории тех, кто жил под немецкой оккупацией. В его основу легли письма детей разного возраста, в которых они делились воспоминаниями о тяжелых событиях ноября — декабря 1941 года, когда им пришлось жить в немецкой оккупации. Эти детские воспоминания на камеру прочитали почти 60 московских школьников. Проект был реализован</w:t>
      </w:r>
      <w:r>
        <w:t xml:space="preserve"> </w:t>
      </w:r>
      <w:hyperlink r:id="rId27">
        <w:r>
          <w:rPr>
            <w:rStyle w:val="Hyperlink"/>
          </w:rPr>
          <w:t xml:space="preserve">Главархивом</w:t>
        </w:r>
      </w:hyperlink>
      <w:r>
        <w:t xml:space="preserve"> </w:t>
      </w:r>
      <w:r>
        <w:t xml:space="preserve">и</w:t>
      </w:r>
      <w:r>
        <w:t xml:space="preserve"> </w:t>
      </w:r>
      <w:hyperlink r:id="rId28">
        <w:r>
          <w:rPr>
            <w:rStyle w:val="Hyperlink"/>
          </w:rPr>
          <w:t xml:space="preserve">Департаментом образования и науки</w:t>
        </w:r>
      </w:hyperlink>
      <w:r>
        <w:t xml:space="preserve"> </w:t>
      </w:r>
      <w:r>
        <w:t xml:space="preserve">города Москвы. Пользователям доступно 80 видеороликов.</w:t>
      </w:r>
    </w:p>
    <w:p>
      <w:pPr>
        <w:pStyle w:val="BodyText"/>
      </w:pPr>
      <w:r>
        <w:br/>
      </w:r>
    </w:p>
    <w:p>
      <w:pPr>
        <w:pStyle w:val="BodyText"/>
      </w:pPr>
      <w:r>
        <w:t xml:space="preserve">Адрес страницы:</w:t>
      </w:r>
      <w:r>
        <w:t xml:space="preserve"> </w:t>
      </w:r>
      <w:hyperlink r:id="rId29">
        <w:r>
          <w:rPr>
            <w:rStyle w:val="Hyperlink"/>
          </w:rPr>
          <w:t xml:space="preserve">http://mosarchive.mos.ru/presscenter/news/detail/12590969.html</w:t>
        </w:r>
      </w:hyperlink>
    </w:p>
    <w:p>
      <w:pPr>
        <w:pStyle w:val="BodyText"/>
      </w:pPr>
      <w:hyperlink r:id="rId30">
        <w:r>
          <w:rPr>
            <w:rStyle w:val="Hyperlink"/>
          </w:rPr>
          <w:t xml:space="preserve">ГБУ "Мосархив"</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mosarchive.mos.ru" TargetMode="External" /><Relationship Type="http://schemas.openxmlformats.org/officeDocument/2006/relationships/hyperlink" Id="rId29" Target="http://mosarchive.mos.ru/presscenter/news/detail/12590969.html" TargetMode="External" /><Relationship Type="http://schemas.openxmlformats.org/officeDocument/2006/relationships/hyperlink" Id="rId25" Target="https://vov.mos.ru/collections/heroes-of-fatherland" TargetMode="External" /><Relationship Type="http://schemas.openxmlformats.org/officeDocument/2006/relationships/hyperlink" Id="rId24" Target="https://vov.mos.ru/collections/moscow-defense/awarded-laborers" TargetMode="External" /><Relationship Type="http://schemas.openxmlformats.org/officeDocument/2006/relationships/hyperlink" Id="rId26" Target="https://vov.mos.ru/collections/no-expiration/diaries" TargetMode="External" /><Relationship Type="http://schemas.openxmlformats.org/officeDocument/2006/relationships/hyperlink" Id="rId22" Target="https://vov.mos.ru/media-library/albums/19411945-%D1%84%D0%BE%D1%82%D0%BE%D0%BE%D0%B1%D1%80%D0%B0%D0%B7%D1%8B-%D0%B2%D0%BE%D0%B5%D0%BD%D0%BD%D0%BE%D0%B9-%D0%BC%D0%BE%D1%81%D0%BA%D0%B2%D1%8B" TargetMode="External" /><Relationship Type="http://schemas.openxmlformats.org/officeDocument/2006/relationships/hyperlink" Id="rId20" Target="https://vov.mos.ru/media-library/documentaries?video=%D0%B1%D0%B8%D1%82%D0%B2%D0%B0-%D0%B7%D0%B0-%D0%BC%D0%BE%D1%81%D0%BA%D0%B2%D1%83-%D0%BE%D1%82-%D0%BE%D0%B1%D0%BE%D1%80%D0%BE%D0%BD%D1%8B-%D0%BA-%D0%BA%D0%BE%D0%BD%D1%82%D1%80%D0%BD%D0%B0%D1%81%D1%82%D1%83%D0%BF%D0%BB%D0%B5%D0%BD%D0%B8%D1%8E" TargetMode="External" /><Relationship Type="http://schemas.openxmlformats.org/officeDocument/2006/relationships/hyperlink" Id="rId23" Target="https://vov.mos.ru/media-library/exhibitions/%D0%B2%D0%BE%D0%B7%D0%B2%D1%80%D0%B0%D1%89%D0%B5%D0%BD%D0%B8%D0%B5-%D0%BA-%D0%BC%D0%B8%D1%80%D0%BD%D0%BE%D0%B9-%D0%B6%D0%B8%D0%B7%D0%BD%D0%B8" TargetMode="External" /><Relationship Type="http://schemas.openxmlformats.org/officeDocument/2006/relationships/hyperlink" Id="rId21" Target="https://vov.mos.ru/media-library/library/0000000000000004-%D1%83%D1%87%D0%B0%D1%81%D1%82%D0%BD%D0%B8%D0%BA%D0%B8-%D0%BF%D0%BE%D0%B1%D0%B5%D0%B4%D1%8B" TargetMode="External" /><Relationship Type="http://schemas.openxmlformats.org/officeDocument/2006/relationships/hyperlink" Id="rId28" Target="https://www.mos.ru/donm/" TargetMode="External" /><Relationship Type="http://schemas.openxmlformats.org/officeDocument/2006/relationships/hyperlink" Id="rId27" Target="https://www.mos.ru/mosarchiv/" TargetMode="External" /></Relationships>
</file>

<file path=word/_rels/footnotes.xml.rels><?xml version="1.0" encoding="UTF-8"?><Relationships xmlns="http://schemas.openxmlformats.org/package/2006/relationships"><Relationship Type="http://schemas.openxmlformats.org/officeDocument/2006/relationships/hyperlink" Id="rId30" Target="http://mosarchive.mos.ru" TargetMode="External" /><Relationship Type="http://schemas.openxmlformats.org/officeDocument/2006/relationships/hyperlink" Id="rId29" Target="http://mosarchive.mos.ru/presscenter/news/detail/12590969.html" TargetMode="External" /><Relationship Type="http://schemas.openxmlformats.org/officeDocument/2006/relationships/hyperlink" Id="rId25" Target="https://vov.mos.ru/collections/heroes-of-fatherland" TargetMode="External" /><Relationship Type="http://schemas.openxmlformats.org/officeDocument/2006/relationships/hyperlink" Id="rId24" Target="https://vov.mos.ru/collections/moscow-defense/awarded-laborers" TargetMode="External" /><Relationship Type="http://schemas.openxmlformats.org/officeDocument/2006/relationships/hyperlink" Id="rId26" Target="https://vov.mos.ru/collections/no-expiration/diaries" TargetMode="External" /><Relationship Type="http://schemas.openxmlformats.org/officeDocument/2006/relationships/hyperlink" Id="rId22" Target="https://vov.mos.ru/media-library/albums/19411945-%D1%84%D0%BE%D1%82%D0%BE%D0%BE%D0%B1%D1%80%D0%B0%D0%B7%D1%8B-%D0%B2%D0%BE%D0%B5%D0%BD%D0%BD%D0%BE%D0%B9-%D0%BC%D0%BE%D1%81%D0%BA%D0%B2%D1%8B" TargetMode="External" /><Relationship Type="http://schemas.openxmlformats.org/officeDocument/2006/relationships/hyperlink" Id="rId20" Target="https://vov.mos.ru/media-library/documentaries?video=%D0%B1%D0%B8%D1%82%D0%B2%D0%B0-%D0%B7%D0%B0-%D0%BC%D0%BE%D1%81%D0%BA%D0%B2%D1%83-%D0%BE%D1%82-%D0%BE%D0%B1%D0%BE%D1%80%D0%BE%D0%BD%D1%8B-%D0%BA-%D0%BA%D0%BE%D0%BD%D1%82%D1%80%D0%BD%D0%B0%D1%81%D1%82%D1%83%D0%BF%D0%BB%D0%B5%D0%BD%D0%B8%D1%8E" TargetMode="External" /><Relationship Type="http://schemas.openxmlformats.org/officeDocument/2006/relationships/hyperlink" Id="rId23" Target="https://vov.mos.ru/media-library/exhibitions/%D0%B2%D0%BE%D0%B7%D0%B2%D1%80%D0%B0%D1%89%D0%B5%D0%BD%D0%B8%D0%B5-%D0%BA-%D0%BC%D0%B8%D1%80%D0%BD%D0%BE%D0%B9-%D0%B6%D0%B8%D0%B7%D0%BD%D0%B8" TargetMode="External" /><Relationship Type="http://schemas.openxmlformats.org/officeDocument/2006/relationships/hyperlink" Id="rId21" Target="https://vov.mos.ru/media-library/library/0000000000000004-%D1%83%D1%87%D0%B0%D1%81%D1%82%D0%BD%D0%B8%D0%BA%D0%B8-%D0%BF%D0%BE%D0%B1%D0%B5%D0%B4%D1%8B" TargetMode="External" /><Relationship Type="http://schemas.openxmlformats.org/officeDocument/2006/relationships/hyperlink" Id="rId28" Target="https://www.mos.ru/donm/" TargetMode="External" /><Relationship Type="http://schemas.openxmlformats.org/officeDocument/2006/relationships/hyperlink" Id="rId27" Target="https://www.mos.ru/mosarchi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2025-05-12T17:23:19Z</dcterms:created>
  <dcterms:modified xsi:type="dcterms:W3CDTF">2025-05-12T17:23:19Z</dcterms:modified>
</cp:coreProperties>
</file>

<file path=docProps/custom.xml><?xml version="1.0" encoding="utf-8"?>
<Properties xmlns="http://schemas.openxmlformats.org/officeDocument/2006/custom-properties" xmlns:vt="http://schemas.openxmlformats.org/officeDocument/2006/docPropsVTypes"/>
</file>