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3ab1700145f474185ad160d8c8a93e9a26f3090"/>
    <w:p>
      <w:pPr>
        <w:pStyle w:val="Heading3"/>
      </w:pPr>
      <w:r>
        <w:t xml:space="preserve">К 210-летию со дня рождения Михаила Лермонтова Главархив издал онлайн-книгу о его жизни в Москве</w:t>
      </w:r>
    </w:p>
    <w:p>
      <w:pPr>
        <w:pStyle w:val="FirstParagraph"/>
      </w:pPr>
      <w:r>
        <w:t xml:space="preserve">15.10.2024</w:t>
      </w:r>
    </w:p>
    <w:p>
      <w:pPr>
        <w:pStyle w:val="BodyText"/>
      </w:pPr>
      <w:r>
        <w:t xml:space="preserve">Портрет М.Ю. Лермонтова в вицмундире лейб-гвардии гусарского полка. Художник Ф. Будкин. 1834 год. Главархив Москвы</w:t>
      </w:r>
    </w:p>
    <w:p>
      <w:pPr>
        <w:pStyle w:val="BodyText"/>
      </w:pPr>
      <w:r>
        <w:br/>
      </w:r>
      <w:r>
        <w:t xml:space="preserve">В издание вошел план дома, датированный 1803 годом, где поэт провел первый год жизни, а также выписка из метрической книги со сведениями о рождении и крещении Михаила Лермонтова.</w:t>
      </w:r>
    </w:p>
    <w:p>
      <w:pPr>
        <w:pStyle w:val="BodyText"/>
      </w:pPr>
      <w:r>
        <w:t xml:space="preserve">15 октября исполняется 210 лет со дня рождения Михаила Лермонтова. В честь памятной даты Главархив подготовил новое электронное издание</w:t>
      </w:r>
      <w:r>
        <w:t xml:space="preserve"> </w:t>
      </w:r>
      <w:hyperlink r:id="rId20">
        <w:r>
          <w:rPr>
            <w:rStyle w:val="Hyperlink"/>
          </w:rPr>
          <w:t xml:space="preserve">«Лермонтов и Москва»</w:t>
        </w:r>
      </w:hyperlink>
      <w:r>
        <w:t xml:space="preserve">, опубликованное в виртуальном музее «Москва — с заботой об истории».</w:t>
      </w:r>
    </w:p>
    <w:p>
      <w:pPr>
        <w:pStyle w:val="BlockText"/>
      </w:pPr>
      <w:r>
        <w:t xml:space="preserve">«В нашем виртуальном музее “Москва — с заботой об истории” представлена серия книг об известных отечественных писателях, которые были связаны с Москвой — жили в ней или часто останавливались проездом. Например, о Федоре Достоевском, Николае Гоголе, Александре Пушкине. Сейчас мы публикуем новую онлайн-книгу о Михаиле Лермонтове к 210-летию со дня его рождения. В издании представлен объемный комплекс документов, который должен быть интересен не только историкам, но и всем тем, кто увлекается литературой и культурой нашей страны. Книгу можно посмотреть в свободном доступе в любой точке России», — рассказал начальник Главархива Москвы</w:t>
      </w:r>
      <w:r>
        <w:t xml:space="preserve"> </w:t>
      </w:r>
      <w:hyperlink r:id="rId21">
        <w:r>
          <w:rPr>
            <w:rStyle w:val="Hyperlink"/>
          </w:rPr>
          <w:t xml:space="preserve">Ярослав Онопенко</w:t>
        </w:r>
      </w:hyperlink>
      <w:r>
        <w:t xml:space="preserve">.</w:t>
      </w:r>
    </w:p>
    <w:p>
      <w:pPr>
        <w:pStyle w:val="FirstParagraph"/>
      </w:pPr>
      <w:r>
        <w:t xml:space="preserve">В книге собраны материалы из фондов Главархива о жизни Михаила Лермонтова и его семьи в Москве. Мальчик родился в ночь на 3 октября 1814 года в доме генерал-майора Федора Толя (сейчас на его месте расположена Лермонтовская площадь), где капитан Юрий Лермонтов и его жена Мария Лермонтова (в девичестве Арсеньева) снимали комнаты. В издание вошел план дома, датированный 1803-м, а также чертеж его фасада, выполненный уже в 1856 году, когда двухэтажное здание решили перестроить. Дом был разрушен в конце 1930-х, поэтому документы могут быть особенно интересны историкам.</w:t>
      </w:r>
    </w:p>
    <w:p>
      <w:pPr>
        <w:pStyle w:val="BodyText"/>
      </w:pPr>
      <w:r>
        <w:t xml:space="preserve">Кроме того, в книге можно найти выписку из метрической книги церкви Трех Святителей у Красных ворот со сведениями о рождении и крещении Михаила Лермонтова. Крестной матерью младенца стала его бабушка Елизавета Арсеньева, которая настояла на том, чтобы внука назвали Михаилом в честь ее покойного мужа, хотя по семейной традиции Лермонтовых первый сын должен был носить имя деда по мужской линии. Датой рождения в документе указано 2 октября 1814 года, но сам поэт считал днем своего рождения 3 октября (15 октября по новому стилю).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Запись о рождении 2 октября и крещении 11 октября 1814 года Михаила Юрьевича Лермонтова. Из метрической книги церкви Трех Святителей у Красных Ворот Сретенского сорока города Москвы. 11 января 1815 года. Главархив Москвы</w:t>
      </w:r>
    </w:p>
    <w:bookmarkStart w:id="24" w:name="история-вопроса"/>
    <w:p>
      <w:pPr>
        <w:pStyle w:val="Heading3"/>
      </w:pPr>
      <w:r>
        <w:t xml:space="preserve">История вопроса</w:t>
      </w:r>
    </w:p>
    <w:p>
      <w:pPr>
        <w:numPr>
          <w:ilvl w:val="0"/>
          <w:numId w:val="1001"/>
        </w:numPr>
        <w:pStyle w:val="Compact"/>
      </w:pPr>
      <w:hyperlink r:id="rId22">
        <w:r>
          <w:rPr>
            <w:rStyle w:val="Hyperlink"/>
          </w:rPr>
          <w:t xml:space="preserve">Пушкин, Лермонтов и Достоевский: Главархив расскажет о столичной жизни известных писателей в рамках Московского урбанфорума</w:t>
        </w:r>
      </w:hyperlink>
    </w:p>
    <w:p>
      <w:pPr>
        <w:numPr>
          <w:ilvl w:val="0"/>
          <w:numId w:val="1001"/>
        </w:numPr>
        <w:pStyle w:val="Compact"/>
      </w:pPr>
      <w:hyperlink r:id="rId23">
        <w:r>
          <w:rPr>
            <w:rStyle w:val="Hyperlink"/>
          </w:rPr>
          <w:t xml:space="preserve">Памятник Михаилу Лермонтову у Красных Ворот отмечает 55-летие</w:t>
        </w:r>
      </w:hyperlink>
    </w:p>
    <w:bookmarkEnd w:id="24"/>
    <w:p>
      <w:pPr>
        <w:pStyle w:val="FirstParagraph"/>
      </w:pPr>
      <w:r>
        <w:t xml:space="preserve">Воспитанием мальчика занималась бабушка, он жил с ней в поместье Тарханы в Пензенской губернии. В 1827 году Елизавета Арсеньева переехала с юным Михаилом в Москву, чтобы дать внуку достойное образование. В книге представлены договоры об аренде домов, которые она заключала, так как собственных особняков у семьи в этом городе не было. В 1829–1832 годах Михаил Лермонтов с бабушкой жил в доме купчихи Ф.И. Черновой на Малой Молчановке. Сейчас в этом здании расположен Дом-музей М.Ю. Лермонтова. По обычаям того времени состоятельные дворяне должны были снимать дома, напоминающие по своему устройству усадьбы. На их территории располагались все удобства, в том числе конюшня, сарай для карет, колодец, а также ледник для припасов и сад.</w:t>
      </w:r>
    </w:p>
    <w:p>
      <w:pPr>
        <w:pStyle w:val="BodyText"/>
      </w:pPr>
      <w:r>
        <w:t xml:space="preserve">По соседству жило семейство Лопухиных (их дом не сохранился до наших дней). В Варвару, младшую дочь дворянина Александра Лопухина, без памяти влюбился юный поэт. Ей он посвятил свои стихи «Она не гордой красотою…», «Расстались мы, но твой портрет…», «Валерик» и другие. Ее черты также можно найти в образе Веры из повести «Княгиня Лиговская».</w:t>
      </w:r>
    </w:p>
    <w:p>
      <w:pPr>
        <w:pStyle w:val="BodyText"/>
      </w:pPr>
      <w:r>
        <w:t xml:space="preserve">Михаил Лермонтов учился в благородном университетском пансионе при Императорском Московском университете (сейчас — Московский государственный университет имени М.В. Ломоносова), а затем на факультете словесности. В издании Главархива опубликован список студентов за 1832 год, а напротив фамилии Лермонтова стоят пометки о том, что он болел и практически не посещал занятия. Поэт считал учебу в казенных заведениях скучной рутиной, предпочитал заниматься самообразованием, читал на нескольких языках, писал стихи, поэмы. В итоге он решил оставить университет, подал соответствующее прошение и летом 1832 года уехал в Санкт-Петербург.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Запись о прошении Михаила Лермонтова принять его в университет. Из протокола Правления Императорского Московского университета. 21 августа 1830 года. Главархив Москвы</w:t>
      </w:r>
    </w:p>
    <w:p>
      <w:pPr>
        <w:pStyle w:val="BodyText"/>
      </w:pPr>
      <w:r>
        <w:t xml:space="preserve">В издании «Лермонтов и Москва» воспроизвели рисунок фасада здания Благородного собрания за 1834 год, которое не раз посещал поэт. Современникам запомнилось его эффектное появление здесь в канун нового, 1832-го на бале-маскараде. Михаил Лермонтов был одет в костюм астролога и нес под мышкой огромную книгу со стихами, сочиненными им для знакомых. Известно, что минимум 17 мадригалов и эпиграмм, которые сохранились в творческом наследии поэта, были написаны специально к дате этого бала-маскарада.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Чертеж фасада здания Российского Благородного собрания. 10 августа 1834 года. Главархив Москвы</w:t>
      </w:r>
    </w:p>
    <w:p>
      <w:pPr>
        <w:pStyle w:val="BodyText"/>
      </w:pPr>
      <w:r>
        <w:t xml:space="preserve">В серии книг Главархива о русских писателях также можно увидеть электронные издания</w:t>
      </w:r>
      <w:r>
        <w:t xml:space="preserve"> </w:t>
      </w:r>
      <w:hyperlink r:id="rId25">
        <w:r>
          <w:rPr>
            <w:rStyle w:val="Hyperlink"/>
          </w:rPr>
          <w:t xml:space="preserve">об Александре Пушкине</w:t>
        </w:r>
      </w:hyperlink>
      <w:r>
        <w:t xml:space="preserve">,</w:t>
      </w:r>
      <w:r>
        <w:t xml:space="preserve"> </w:t>
      </w:r>
      <w:hyperlink r:id="rId26">
        <w:r>
          <w:rPr>
            <w:rStyle w:val="Hyperlink"/>
          </w:rPr>
          <w:t xml:space="preserve">Александре Островском</w:t>
        </w:r>
      </w:hyperlink>
      <w:r>
        <w:t xml:space="preserve">,</w:t>
      </w:r>
      <w:r>
        <w:t xml:space="preserve"> </w:t>
      </w:r>
      <w:hyperlink r:id="rId27">
        <w:r>
          <w:rPr>
            <w:rStyle w:val="Hyperlink"/>
          </w:rPr>
          <w:t xml:space="preserve">Николае Гоголе</w:t>
        </w:r>
      </w:hyperlink>
      <w:r>
        <w:t xml:space="preserve">,</w:t>
      </w:r>
      <w:r>
        <w:t xml:space="preserve"> </w:t>
      </w:r>
      <w:hyperlink r:id="rId28">
        <w:r>
          <w:rPr>
            <w:rStyle w:val="Hyperlink"/>
          </w:rPr>
          <w:t xml:space="preserve">Иване Тургеневе</w:t>
        </w:r>
      </w:hyperlink>
      <w:r>
        <w:t xml:space="preserve">,</w:t>
      </w:r>
      <w:r>
        <w:t xml:space="preserve"> </w:t>
      </w:r>
      <w:hyperlink r:id="rId29">
        <w:r>
          <w:rPr>
            <w:rStyle w:val="Hyperlink"/>
          </w:rPr>
          <w:t xml:space="preserve">Льве Толстом</w:t>
        </w:r>
      </w:hyperlink>
      <w:r>
        <w:t xml:space="preserve"> </w:t>
      </w:r>
      <w:r>
        <w:t xml:space="preserve">и</w:t>
      </w:r>
      <w:r>
        <w:t xml:space="preserve"> </w:t>
      </w:r>
      <w:hyperlink r:id="rId30">
        <w:r>
          <w:rPr>
            <w:rStyle w:val="Hyperlink"/>
          </w:rPr>
          <w:t xml:space="preserve">Федоре Достоевском</w:t>
        </w:r>
      </w:hyperlink>
      <w:r>
        <w:t xml:space="preserve">.</w:t>
      </w:r>
    </w:p>
    <w:bookmarkStart w:id="34" w:name="история-вопроса-1"/>
    <w:p>
      <w:pPr>
        <w:pStyle w:val="Heading3"/>
      </w:pPr>
      <w:r>
        <w:t xml:space="preserve">История вопроса</w:t>
      </w:r>
    </w:p>
    <w:p>
      <w:pPr>
        <w:numPr>
          <w:ilvl w:val="0"/>
          <w:numId w:val="1002"/>
        </w:numPr>
        <w:pStyle w:val="Compact"/>
      </w:pPr>
      <w:hyperlink r:id="rId31">
        <w:r>
          <w:rPr>
            <w:rStyle w:val="Hyperlink"/>
          </w:rPr>
          <w:t xml:space="preserve">Школьники изучили документы Паустовского, Андреева, Тютчева и других литераторов в Главархиве Москвы</w:t>
        </w:r>
      </w:hyperlink>
    </w:p>
    <w:p>
      <w:pPr>
        <w:numPr>
          <w:ilvl w:val="0"/>
          <w:numId w:val="1002"/>
        </w:numPr>
        <w:pStyle w:val="Compact"/>
      </w:pPr>
      <w:hyperlink r:id="rId32">
        <w:r>
          <w:rPr>
            <w:rStyle w:val="Hyperlink"/>
          </w:rPr>
          <w:t xml:space="preserve">Антон Чехов, Максим Горький и Агния Барто: Главархив Москвы открыл онлайн-выставку об известных писателях</w:t>
        </w:r>
      </w:hyperlink>
    </w:p>
    <w:p>
      <w:pPr>
        <w:numPr>
          <w:ilvl w:val="0"/>
          <w:numId w:val="1002"/>
        </w:numPr>
        <w:pStyle w:val="Compact"/>
      </w:pPr>
      <w:hyperlink r:id="rId33">
        <w:r>
          <w:rPr>
            <w:rStyle w:val="Hyperlink"/>
          </w:rPr>
          <w:t xml:space="preserve">Материалы выставки «Наш Пушкин» появились в виртуальном музее «Москва — с заботой об истории»</w:t>
        </w:r>
      </w:hyperlink>
    </w:p>
    <w:bookmarkEnd w:id="34"/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http://mosarchive.mos.ru/presscenter/news/detail/12612560.html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ГБУ "Мосархив"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6" Target="http://mosarchive.mos.ru" TargetMode="External" /><Relationship Type="http://schemas.openxmlformats.org/officeDocument/2006/relationships/hyperlink" Id="rId35" Target="http://mosarchive.mos.ru/presscenter/news/detail/12612560.html" TargetMode="External" /><Relationship Type="http://schemas.openxmlformats.org/officeDocument/2006/relationships/hyperlink" Id="rId29" Target="https://vov.mos.ru/newhistory/media-library/library/%D0%BB%D0%BD-%D1%82%D0%BE%D0%BB%D1%81%D1%82%D0%BE%D0%B9-%D0%B8-%D0%BC%D0%BE%D1%81%D0%BA%D0%B2%D0%B0" TargetMode="External" /><Relationship Type="http://schemas.openxmlformats.org/officeDocument/2006/relationships/hyperlink" Id="rId26" Target="https://vov.mos.ru/newhistory/media-library/library/000000000000001-ostrovskiy" TargetMode="External" /><Relationship Type="http://schemas.openxmlformats.org/officeDocument/2006/relationships/hyperlink" Id="rId30" Target="https://vov.mos.ru/newhistory/media-library/library/00_%D1%84%D0%BC-%D0%B4%D0%BE%D1%81%D1%82%D0%BE%D0%B5%D0%B2%D1%81%D0%BA%D0%B8%D0%B9-%D0%B8-%D0%BC%D0%BE%D1%81%D0%BA%D0%B2%D0%B0" TargetMode="External" /><Relationship Type="http://schemas.openxmlformats.org/officeDocument/2006/relationships/hyperlink" Id="rId25" Target="https://vov.mos.ru/newhistory/media-library/library/01_%D0%B0%D1%81-%D0%BF%D1%83%D1%88%D0%BA%D0%B8%D0%BD-%D0%B8-%D0%BC%D0%BE%D1%81%D0%BA%D0%B2%D0%B0" TargetMode="External" /><Relationship Type="http://schemas.openxmlformats.org/officeDocument/2006/relationships/hyperlink" Id="rId27" Target="https://vov.mos.ru/newhistory/media-library/library/02_%D0%BD%D0%B2-%D0%B3%D0%BE%D0%B3%D0%BE%D0%BB%D1%8C-%D0%B8-%D0%BC%D0%BE%D1%81%D0%BA%D0%B2%D0%B0" TargetMode="External" /><Relationship Type="http://schemas.openxmlformats.org/officeDocument/2006/relationships/hyperlink" Id="rId28" Target="https://vov.mos.ru/newhistory/media-library/library/03_%D0%B8%D1%81-%D1%82%D1%83%D1%80%D0%B3%D0%B5%D0%BD%D0%B5%D0%B2-%D0%BC%D0%BE%D1%81%D0%BA%D0%BE%D0%B2%D1%81%D0%BA%D0%B8%D0%B5-%D1%81%D1%82%D1%80%D0%B0%D0%BD%D0%B8%D1%86%D1%8B-%D0%B1%D0%B8%D0%BE%D0%B3%D1%80%D0%B0%D1%84%D0%B8%D0%B8" TargetMode="External" /><Relationship Type="http://schemas.openxmlformats.org/officeDocument/2006/relationships/hyperlink" Id="rId20" Target="https://vov.mos.ru/newhistory/media-library/library/&#1051;&#1077;&#1088;&#1084;&#1086;&#1085;&#1090;&#1086;&#1074;-&#1080;-&#1052;&#1086;&#1089;&#1082;&#1074;&#1072;" TargetMode="External" /><Relationship Type="http://schemas.openxmlformats.org/officeDocument/2006/relationships/hyperlink" Id="rId21" Target="https://www.mos.ru/mosarchiv/structure/person/21355093/" TargetMode="External" /><Relationship Type="http://schemas.openxmlformats.org/officeDocument/2006/relationships/hyperlink" Id="rId22" Target="https://www.mos.ru/news/item/128831073/" TargetMode="External" /><Relationship Type="http://schemas.openxmlformats.org/officeDocument/2006/relationships/hyperlink" Id="rId32" Target="https://www.mos.ru/news/item/135859073/" TargetMode="External" /><Relationship Type="http://schemas.openxmlformats.org/officeDocument/2006/relationships/hyperlink" Id="rId31" Target="https://www.mos.ru/news/item/136102073/" TargetMode="External" /><Relationship Type="http://schemas.openxmlformats.org/officeDocument/2006/relationships/hyperlink" Id="rId33" Target="https://www.mos.ru/news/item/139749073/" TargetMode="External" /><Relationship Type="http://schemas.openxmlformats.org/officeDocument/2006/relationships/hyperlink" Id="rId23" Target="https://www.mos.ru/news/item/75160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mosarchive.mos.ru" TargetMode="External" /><Relationship Type="http://schemas.openxmlformats.org/officeDocument/2006/relationships/hyperlink" Id="rId35" Target="http://mosarchive.mos.ru/presscenter/news/detail/12612560.html" TargetMode="External" /><Relationship Type="http://schemas.openxmlformats.org/officeDocument/2006/relationships/hyperlink" Id="rId29" Target="https://vov.mos.ru/newhistory/media-library/library/%D0%BB%D0%BD-%D1%82%D0%BE%D0%BB%D1%81%D1%82%D0%BE%D0%B9-%D0%B8-%D0%BC%D0%BE%D1%81%D0%BA%D0%B2%D0%B0" TargetMode="External" /><Relationship Type="http://schemas.openxmlformats.org/officeDocument/2006/relationships/hyperlink" Id="rId26" Target="https://vov.mos.ru/newhistory/media-library/library/000000000000001-ostrovskiy" TargetMode="External" /><Relationship Type="http://schemas.openxmlformats.org/officeDocument/2006/relationships/hyperlink" Id="rId30" Target="https://vov.mos.ru/newhistory/media-library/library/00_%D1%84%D0%BC-%D0%B4%D0%BE%D1%81%D1%82%D0%BE%D0%B5%D0%B2%D1%81%D0%BA%D0%B8%D0%B9-%D0%B8-%D0%BC%D0%BE%D1%81%D0%BA%D0%B2%D0%B0" TargetMode="External" /><Relationship Type="http://schemas.openxmlformats.org/officeDocument/2006/relationships/hyperlink" Id="rId25" Target="https://vov.mos.ru/newhistory/media-library/library/01_%D0%B0%D1%81-%D0%BF%D1%83%D1%88%D0%BA%D0%B8%D0%BD-%D0%B8-%D0%BC%D0%BE%D1%81%D0%BA%D0%B2%D0%B0" TargetMode="External" /><Relationship Type="http://schemas.openxmlformats.org/officeDocument/2006/relationships/hyperlink" Id="rId27" Target="https://vov.mos.ru/newhistory/media-library/library/02_%D0%BD%D0%B2-%D0%B3%D0%BE%D0%B3%D0%BE%D0%BB%D1%8C-%D0%B8-%D0%BC%D0%BE%D1%81%D0%BA%D0%B2%D0%B0" TargetMode="External" /><Relationship Type="http://schemas.openxmlformats.org/officeDocument/2006/relationships/hyperlink" Id="rId28" Target="https://vov.mos.ru/newhistory/media-library/library/03_%D0%B8%D1%81-%D1%82%D1%83%D1%80%D0%B3%D0%B5%D0%BD%D0%B5%D0%B2-%D0%BC%D0%BE%D1%81%D0%BA%D0%BE%D0%B2%D1%81%D0%BA%D0%B8%D0%B5-%D1%81%D1%82%D1%80%D0%B0%D0%BD%D0%B8%D1%86%D1%8B-%D0%B1%D0%B8%D0%BE%D0%B3%D1%80%D0%B0%D1%84%D0%B8%D0%B8" TargetMode="External" /><Relationship Type="http://schemas.openxmlformats.org/officeDocument/2006/relationships/hyperlink" Id="rId20" Target="https://vov.mos.ru/newhistory/media-library/library/&#1051;&#1077;&#1088;&#1084;&#1086;&#1085;&#1090;&#1086;&#1074;-&#1080;-&#1052;&#1086;&#1089;&#1082;&#1074;&#1072;" TargetMode="External" /><Relationship Type="http://schemas.openxmlformats.org/officeDocument/2006/relationships/hyperlink" Id="rId21" Target="https://www.mos.ru/mosarchiv/structure/person/21355093/" TargetMode="External" /><Relationship Type="http://schemas.openxmlformats.org/officeDocument/2006/relationships/hyperlink" Id="rId22" Target="https://www.mos.ru/news/item/128831073/" TargetMode="External" /><Relationship Type="http://schemas.openxmlformats.org/officeDocument/2006/relationships/hyperlink" Id="rId32" Target="https://www.mos.ru/news/item/135859073/" TargetMode="External" /><Relationship Type="http://schemas.openxmlformats.org/officeDocument/2006/relationships/hyperlink" Id="rId31" Target="https://www.mos.ru/news/item/136102073/" TargetMode="External" /><Relationship Type="http://schemas.openxmlformats.org/officeDocument/2006/relationships/hyperlink" Id="rId33" Target="https://www.mos.ru/news/item/139749073/" TargetMode="External" /><Relationship Type="http://schemas.openxmlformats.org/officeDocument/2006/relationships/hyperlink" Id="rId23" Target="https://www.mos.ru/news/item/75160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2025-05-12T10:42:12Z</dcterms:created>
  <dcterms:modified xsi:type="dcterms:W3CDTF">2025-05-12T10:42:12Z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