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bbac2c76e47045c925f4dd4a86877938501a2d"/>
    <w:p>
      <w:pPr>
        <w:pStyle w:val="Heading3"/>
      </w:pPr>
      <w:r>
        <w:t xml:space="preserve">Поиск предков: в сервисе Главархива появились документы 1812 года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br/>
      </w:r>
      <w:r>
        <w:t xml:space="preserve">Они помогут горожанам больше узнать об истории своей семьи.</w:t>
      </w:r>
    </w:p>
    <w:p>
      <w:pPr>
        <w:pStyle w:val="BodyText"/>
      </w:pPr>
      <w:r>
        <w:t xml:space="preserve">Главархив Москвы опубликовал списки награжденных участников Отечественной войны 1812 года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Теперь у жителей столицы появились дополнительные возможности для поиска сведений о своих предках. Об этом рассказала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«За последние несколько лет мы значительно расширили возможности для горожан, стремящихся глубже узнать свою историю и составить собственное генеалогическое древо. Каждый шаг в этом направлении — это возможность соединить поколения и восстановить утерянные связи. В этом году столичный Главархив опубликовал списки награжденных за участие в Отечественной войне 1812 года. Уверена, что новые документы помогут горожанам больше узнать об истории своей семьи, ведь в новом разделе доступны не только имена офицеров, но и рядовых, ополченцев, партизан, горожан и даже крестьян, которые стали героями тех далеких событий», — отметила заммэра.</w:t>
      </w:r>
    </w:p>
    <w:p>
      <w:pPr>
        <w:pStyle w:val="FirstParagraph"/>
      </w:pPr>
      <w:r>
        <w:t xml:space="preserve">Сведения об отличившихся в сражениях с Наполеоном офицерах, солдатах и крестьянах доступны в новом разделе «Герои войны 1812 года».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награжденных за участие в Отечественной войне 1812 года. Главархив Москвы</w:t>
      </w:r>
    </w:p>
    <w:p>
      <w:pPr>
        <w:pStyle w:val="BodyText"/>
      </w:pPr>
      <w:r>
        <w:t xml:space="preserve">Кроме того, в виртуальном музее</w:t>
      </w:r>
      <w:r>
        <w:t xml:space="preserve"> </w:t>
      </w:r>
      <w:hyperlink r:id="rId22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представлены исторические сведения о предках горожан, которые застали Великую Отечественную войну. Например, в подразделе «Коллекции» зала</w:t>
      </w:r>
      <w:r>
        <w:t xml:space="preserve"> </w:t>
      </w:r>
      <w:hyperlink r:id="rId23">
        <w:r>
          <w:rPr>
            <w:rStyle w:val="Hyperlink"/>
          </w:rPr>
          <w:t xml:space="preserve">«1941–1945 годы»</w:t>
        </w:r>
      </w:hyperlink>
      <w:r>
        <w:t xml:space="preserve"> </w:t>
      </w:r>
      <w:r>
        <w:t xml:space="preserve">можно увидеть имена москвичей, совершивших</w:t>
      </w:r>
      <w:r>
        <w:t xml:space="preserve"> </w:t>
      </w:r>
      <w:hyperlink r:id="rId24">
        <w:r>
          <w:rPr>
            <w:rStyle w:val="Hyperlink"/>
          </w:rPr>
          <w:t xml:space="preserve">трудовой подвиг в военное время</w:t>
        </w:r>
      </w:hyperlink>
      <w:r>
        <w:t xml:space="preserve">, награжденных медалью</w:t>
      </w:r>
      <w:r>
        <w:t xml:space="preserve"> </w:t>
      </w:r>
      <w:hyperlink r:id="rId25">
        <w:r>
          <w:rPr>
            <w:rStyle w:val="Hyperlink"/>
          </w:rPr>
          <w:t xml:space="preserve">«За оборону Москвы»</w:t>
        </w:r>
      </w:hyperlink>
      <w:r>
        <w:t xml:space="preserve">, а также списки бойцов, защищавших</w:t>
      </w:r>
      <w:r>
        <w:t xml:space="preserve"> </w:t>
      </w:r>
      <w:hyperlink r:id="rId26">
        <w:r>
          <w:rPr>
            <w:rStyle w:val="Hyperlink"/>
          </w:rPr>
          <w:t xml:space="preserve">небо столицы</w:t>
        </w:r>
      </w:hyperlink>
      <w:r>
        <w:t xml:space="preserve">.</w:t>
      </w:r>
    </w:p>
    <w:p>
      <w:pPr>
        <w:pStyle w:val="BodyText"/>
      </w:pPr>
      <w:r>
        <w:t xml:space="preserve">Горожане могут найти имена своих родственников среди полумиллиона людей — не только военнослужащих, но и мирных жителей. Треть всех награжденных — женщины и дети. Для удобства все фамилии расположены в алфавитном порядке.</w:t>
      </w:r>
    </w:p>
    <w:p>
      <w:pPr>
        <w:pStyle w:val="BodyText"/>
      </w:pPr>
      <w:r>
        <w:t xml:space="preserve">Помимо этого, на базе столичного Главархива уже несколько лет работает онлайн-сервис</w:t>
      </w:r>
      <w:r>
        <w:t xml:space="preserve"> </w:t>
      </w:r>
      <w:hyperlink r:id="rId27">
        <w:r>
          <w:rPr>
            <w:rStyle w:val="Hyperlink"/>
          </w:rPr>
          <w:t xml:space="preserve">«Моя семья»</w:t>
        </w:r>
      </w:hyperlink>
      <w:r>
        <w:t xml:space="preserve">. Он позволяет жителям со всей России искать данные о своих предках, живших в Москве и Московской губернии до 1917 года. В начале 2022 года в дополнение к нему Главархив Москвы и компания «Яндекс» открыли совместную платформу по распознаванию рукописных текстов «Поиск по архивам». Нейросеть автоматически переводит документы в машинописный формат. Пользователю остается только вбить в поисковую строку имя предка, и система выдаст все упоминания о нем. Благодаря этому поиск необходимых данных теперь занимает всего несколько минут.</w:t>
      </w:r>
    </w:p>
    <w:bookmarkStart w:id="29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Главархив представил выставку семейных фотографий москвичей</w:t>
        </w:r>
      </w:hyperlink>
    </w:p>
    <w:bookmarkEnd w:id="29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http://mosarchive.mos.ru/presscenter/news/detail/12622097.html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622097.html" TargetMode="External" /><Relationship Type="http://schemas.openxmlformats.org/officeDocument/2006/relationships/hyperlink" Id="rId27" Target="https://cgamos.ru/res_help/" TargetMode="External" /><Relationship Type="http://schemas.openxmlformats.org/officeDocument/2006/relationships/hyperlink" Id="rId25" Target="https://vov.mos.ru/collections/moscow-defense/awarded" TargetMode="External" /><Relationship Type="http://schemas.openxmlformats.org/officeDocument/2006/relationships/hyperlink" Id="rId26" Target="https://vov.mos.ru/collections/moscow-defense/local-air-defense-soldiers" TargetMode="External" /><Relationship Type="http://schemas.openxmlformats.org/officeDocument/2006/relationships/hyperlink" Id="rId24" Target="https://vov.mos.ru/collections/moscow-defense?class=1&amp;disable_redirect" TargetMode="External" /><Relationship Type="http://schemas.openxmlformats.org/officeDocument/2006/relationships/hyperlink" Id="rId23" Target="https://vov.mos.ru/home/exhibits" TargetMode="External" /><Relationship Type="http://schemas.openxmlformats.org/officeDocument/2006/relationships/hyperlink" Id="rId20" Target="https://vov.mos.ru/newhistory/collections/heroes-1812" TargetMode="External" /><Relationship Type="http://schemas.openxmlformats.org/officeDocument/2006/relationships/hyperlink" Id="rId22" Target="https://vov.mos.ru/title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8" Target="https://www.mos.ru/news/item/14098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622097.html" TargetMode="External" /><Relationship Type="http://schemas.openxmlformats.org/officeDocument/2006/relationships/hyperlink" Id="rId27" Target="https://cgamos.ru/res_help/" TargetMode="External" /><Relationship Type="http://schemas.openxmlformats.org/officeDocument/2006/relationships/hyperlink" Id="rId25" Target="https://vov.mos.ru/collections/moscow-defense/awarded" TargetMode="External" /><Relationship Type="http://schemas.openxmlformats.org/officeDocument/2006/relationships/hyperlink" Id="rId26" Target="https://vov.mos.ru/collections/moscow-defense/local-air-defense-soldiers" TargetMode="External" /><Relationship Type="http://schemas.openxmlformats.org/officeDocument/2006/relationships/hyperlink" Id="rId24" Target="https://vov.mos.ru/collections/moscow-defense?class=1&amp;disable_redirect" TargetMode="External" /><Relationship Type="http://schemas.openxmlformats.org/officeDocument/2006/relationships/hyperlink" Id="rId23" Target="https://vov.mos.ru/home/exhibits" TargetMode="External" /><Relationship Type="http://schemas.openxmlformats.org/officeDocument/2006/relationships/hyperlink" Id="rId20" Target="https://vov.mos.ru/newhistory/collections/heroes-1812" TargetMode="External" /><Relationship Type="http://schemas.openxmlformats.org/officeDocument/2006/relationships/hyperlink" Id="rId22" Target="https://vov.mos.ru/title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8" Target="https://www.mos.ru/news/item/14098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2025-05-12T05:14:27Z</dcterms:created>
  <dcterms:modified xsi:type="dcterms:W3CDTF">2025-05-12T05:14:27Z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