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abb34f602b18fa0649bc463a0214364cd09bc"/>
    <w:p>
      <w:pPr>
        <w:pStyle w:val="Heading3"/>
      </w:pPr>
      <w:r>
        <w:t xml:space="preserve">Вечный двигатель: Главархив — о том, как изготавливали моторы для механических детских игрушек</w:t>
      </w:r>
    </w:p>
    <w:p>
      <w:pPr>
        <w:pStyle w:val="FirstParagraph"/>
      </w:pPr>
      <w:r>
        <w:t xml:space="preserve">07.11.2024</w:t>
      </w:r>
    </w:p>
    <w:p>
      <w:pPr>
        <w:pStyle w:val="BodyText"/>
      </w:pPr>
      <w:r>
        <w:t xml:space="preserve">Цех по изготовлению микродвигателей на Московском заводе механической игрушки. Автор – В. Шустов. Москва. Апрель 1960 г. Главархив Москвы</w:t>
      </w:r>
    </w:p>
    <w:p>
      <w:pPr>
        <w:pStyle w:val="BodyText"/>
      </w:pPr>
      <w:r>
        <w:br/>
      </w:r>
      <w:r>
        <w:t xml:space="preserve">В ноябре 1959 года Моссовет решил усовершенствовать технологию по изготовлению заводных игрушек. Было организовано производство специальных моторов, которые стали частью заводных и музыкальных механизмов игрушек.</w:t>
      </w:r>
    </w:p>
    <w:p>
      <w:pPr>
        <w:pStyle w:val="BodyText"/>
      </w:pPr>
      <w:r>
        <w:t xml:space="preserve">В Главархиве хранятся документы Моссовета о том, как члены правительства в конце 1950-х годов предложили производить и распространять микроэлектродвигатели, работающие от аккумуляторных батарей. Эти приспособления были нужны при производстве заводных и музыкальных механизмов, которые использовались в детских игрушках. Уже в конце 1959 года было принято решение о том, что микроэлектродвигатели начнут производить на Московском заводе металлической заводной игрушки № 4, так как здесь было установлено оборудование для производства детских часов, компасов, пистонных пистолетов и других механических игрушек. Первая партия двигателей составила 32 тысячи штук. В дальнейшем данному заводу предоставили еще четыре цеха в разных районах Москвы, чтобы рабочие и инженеры смогли увеличить производство двигателей и расширить их ассортимент.</w:t>
      </w:r>
    </w:p>
    <w:p>
      <w:pPr>
        <w:pStyle w:val="BodyText"/>
      </w:pPr>
      <w:r>
        <w:t xml:space="preserve">Помощь в достижении поставленных целей оказали члены Моссовета, которые выпустили решение 64/10 «Об организации производства микроэлектродвигателей». В документе, который представлен в Главархиве, говорилось о том, что Завод механической игрушки №4 переходит в ведение сотрудников Управления полиграфической промышленности и культтоваров и его сотрудники должны обеспечить поставки электромоторов различных комбинаций для игрушечных механизмов. Всего планировали производить один миллион штук микроэлектродвигателей, которые использовались при изготовлении моторов для механических игрушек.</w:t>
      </w:r>
    </w:p>
    <w:p>
      <w:pPr>
        <w:pStyle w:val="BodyText"/>
      </w:pPr>
      <w:r>
        <w:t xml:space="preserve">Члены комитета московсковского городского планирования взяли на себя обязательства по обеспечению завода необходимыми материалами, а также занимались подбором городских помещений, которые подходили для складов и цехов. Например, в помещениях, располагавшихся на улице имени Кирова (сейчас — Мясницкая), обустроили цех по сборке микроэлектродвигателей. Эта трудоемкая работа проводилась без шума и пыли, поэтому деятельность служащих филиала Московского завода механической заводной игрушки № 4 никак не мешала повседневной жизни горожан. Благодаря решению Моссовета в Москве наладили специализированное производство микроэлектродвигателей, которые стали неизменными атрибутами всех механических игрушек, а также были необходимы и юным изобретателям, которые собирали объемные модели самолетов в творческих кружках и секциях столицы.</w:t>
      </w:r>
    </w:p>
    <w:p>
      <w:pPr>
        <w:pStyle w:val="BodyText"/>
      </w:pPr>
      <w:r>
        <w:t xml:space="preserve">С документами Моссовета можно познакомиться в Главархиве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http://mosarchive.mos.ru/presscenter/news/detail/12650180.html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6501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6501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2025-05-12T03:08:48Z</dcterms:created>
  <dcterms:modified xsi:type="dcterms:W3CDTF">2025-05-12T03:08:48Z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