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9f37fbbe1a14e5ec85ee0e703311c7c495fd1"/>
    <w:p>
      <w:pPr>
        <w:pStyle w:val="Heading3"/>
      </w:pPr>
      <w:r>
        <w:t xml:space="preserve">Главархив открыл новую онлайн-выставку к началу контрнаступления советских войск под Москвой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Командир 82-й мотострелковой дивизии 5-й армии генерал-майор Н.И. Орлов (справа) и полковой комиссар М.А. Клименко с картой. Западный фронт, Можайское направление. [Январь 1942 г.]. Фото Д. Минскера. Главархив Москвы</w:t>
      </w:r>
    </w:p>
    <w:p>
      <w:pPr>
        <w:pStyle w:val="BodyText"/>
      </w:pPr>
      <w:r>
        <w:br/>
      </w:r>
      <w:r>
        <w:t xml:space="preserve">Экспозиция представлена в виртуальном музее «Москва — с заботой об истории».</w:t>
      </w:r>
    </w:p>
    <w:p>
      <w:pPr>
        <w:pStyle w:val="BodyText"/>
      </w:pPr>
      <w:r>
        <w:t xml:space="preserve">5 декабря 1941 года началось контрнаступление советских войск под Москвой. К этому событию Главархив подготовил онлайн-выставку «От обороны к контрнаступлению», которая рассказывает о боевых действиях на фронтах, работе тружеников тыла для снабжения советских войск и помощи партизанского движения. Выставка доступна в виртуальном музее «Москва — с заботой об истории» в зале «1941–1945 гг.», разделе «Коллекции», подразделе</w:t>
      </w:r>
      <w:r>
        <w:t xml:space="preserve"> </w:t>
      </w:r>
      <w:hyperlink r:id="rId20">
        <w:r>
          <w:rPr>
            <w:rStyle w:val="Hyperlink"/>
          </w:rPr>
          <w:t xml:space="preserve">«Оборона Москвы»</w:t>
        </w:r>
      </w:hyperlink>
      <w:r>
        <w:t xml:space="preserve">.</w:t>
      </w:r>
    </w:p>
    <w:p>
      <w:pPr>
        <w:pStyle w:val="BodyText"/>
      </w:pPr>
      <w:r>
        <w:t xml:space="preserve">В первом блоке онлайн-выставки под названием «Москва — фронту» представлены документы, рассказывающие о том, как столичные власти, промышленные предприятия и простые жители помогали военным. Например, в экспозиции представлены вырезки из газеты «Московский большевик» с заметками о трудовой инициативе горожан и успешной работе предприятий города. Среди материалов также можно посмотреть кадры, на которых запечатлены работники московских заводов, помогающие фронту.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Упаковка минометов на одном из московских заводов. Москва. 1941 г. Фото А.В. Устинова. Главархив Москвы</w:t>
      </w:r>
    </w:p>
    <w:p>
      <w:pPr>
        <w:pStyle w:val="BodyText"/>
      </w:pPr>
      <w:r>
        <w:t xml:space="preserve">Во втором разделе с названием «Фронт» представлены снимки известных фронтовых фотокорреспондентов — Александра Устинова, Бориса Игнатовича, Давида Минскера и других. На их кадрах запечатлена фронтовая жизнь бойцов Красной армии. В разделе также можно посмотреть архивные документы, в которых зафиксированы боевые достижения на фронте. Например, в экспозиции представлено письмо командира бригады генерал-майора Николая Щербакова Сталинскому райкому ВКП(б) с отчетом об успехах на фронте бригады, сформированной в Москве на базе истребительного батальона.</w:t>
      </w:r>
    </w:p>
    <w:p>
      <w:pPr>
        <w:pStyle w:val="BodyText"/>
      </w:pPr>
      <w:r>
        <w:t xml:space="preserve">Красноармейцы идут в атаку. [Калининский фронт]. [1942]. Фото Б. Игнатовича. Главархив Москвы</w:t>
      </w:r>
    </w:p>
    <w:p>
      <w:pPr>
        <w:pStyle w:val="BodyText"/>
      </w:pPr>
      <w:r>
        <w:t xml:space="preserve">Пудалов И. Москвичи в бою // «Вечерняя Москва». 9 января 1941 г. С. 2.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третьем разделе выставки, «Партизаны», представлены материалы о партизанском движении на территории Московской области, которое оказывало серьезную поддержку Красной армии. Среди документов в этом разделе онлайн-выставки можно найти справку о результатах боевых действий партизанских отрядов Московской области на 24 декабря 1941 года, отчет командира партизанского отряда Верейского района о боевых действиях и другие материалы. Также здесь представлены фотографии, запечатлевшие партизан в разведке, во время подготовки к боевым операциям и на линии обороны.</w:t>
      </w:r>
    </w:p>
    <w:p>
      <w:pPr>
        <w:pStyle w:val="BodyText"/>
      </w:pPr>
      <w:r>
        <w:t xml:space="preserve">Партизаны Можайского отряда у разбитой немецкой машины. Московская область. Не позднее 20 января 1942 г. Фото М. Бачурина. Главархив Москвы</w:t>
      </w:r>
    </w:p>
    <w:p>
      <w:pPr>
        <w:pStyle w:val="BodyText"/>
      </w:pPr>
      <w:r>
        <w:t xml:space="preserve">И.Н. Кузин (в центре) с партизанами готовится к боевой операции. Московская область, Волоколамский район. 1941 г. Главархив Москвы</w:t>
      </w:r>
    </w:p>
    <w:p>
      <w:pPr>
        <w:pStyle w:val="BodyText"/>
      </w:pPr>
      <w:r>
        <w:t xml:space="preserve">Члены партизанского отряда Высоковского района. Московская область. Ноябрь – декабрь 1941 г. Фото М. Бачурина.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http://mosarchive.mos.ru/presscenter/news/detail/12703985.html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03985.html" TargetMode="External" /><Relationship Type="http://schemas.openxmlformats.org/officeDocument/2006/relationships/hyperlink" Id="rId20" Target="https://vov.mos.ru/media-library/exhibitions/%D0%BE%D1%82-%D0%BE%D0%B1%D0%BE%D1%80%D0%BE%D0%BD%D1%8B-%D0%BA-%D0%BA%D0%BE%D0%BD%D1%82%D1%80%D0%BD%D0%B0%D1%81%D1%82%D1%83%D0%BF%D0%BB%D0%B5%D0%BD%D0%B8%D1%8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03985.html" TargetMode="External" /><Relationship Type="http://schemas.openxmlformats.org/officeDocument/2006/relationships/hyperlink" Id="rId20" Target="https://vov.mos.ru/media-library/exhibitions/%D0%BE%D1%82-%D0%BE%D0%B1%D0%BE%D1%80%D0%BE%D0%BD%D1%8B-%D0%BA-%D0%BA%D0%BE%D0%BD%D1%82%D1%80%D0%BD%D0%B0%D1%81%D1%82%D1%83%D0%BF%D0%BB%D0%B5%D0%BD%D0%B8%D1%8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2024-12-05T19:06:04Z</dcterms:created>
  <dcterms:modified xsi:type="dcterms:W3CDTF">2024-12-05T19:06:04Z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