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83a857d338dcefadf7817fed54d0e1eb72e3f"/>
    <w:p>
      <w:pPr>
        <w:pStyle w:val="Heading3"/>
      </w:pPr>
      <w:r>
        <w:t xml:space="preserve">Филолог, писатель, преподаватель: Главархив — о личном фонде Рудольфа Яранцева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Рудольф Яранцев – студент МГУ. 1948 г. Главархив Москвы</w:t>
      </w:r>
    </w:p>
    <w:p>
      <w:pPr>
        <w:pStyle w:val="BodyText"/>
      </w:pPr>
      <w:r>
        <w:t xml:space="preserve">Рудольф Яранцев исследовал русский язык, работал корреспондентом, преподавал в университете и попутно занимался творчеством.</w:t>
      </w:r>
    </w:p>
    <w:p>
      <w:pPr>
        <w:pStyle w:val="BodyText"/>
      </w:pPr>
      <w:r>
        <w:t xml:space="preserve">21 февраля по всей планете отмечается Международный день родного языка. Язык играет ключевую роль в развитии общества и изучается не только лингвистами, но и филологами, которые рассматривают его через призму культуры. В честь праздника Главархив рассказал о выдающемся филологе Рудольфе Яранцеве — авторе научных работ по лингвистике, составителе справочника и словаря-справочника по русской фразеологии. В Главархиве можно найти личный фонд Яранцева, который был передан на хранение его вдовой в 1996–1997 годах.</w:t>
      </w:r>
    </w:p>
    <w:p>
      <w:pPr>
        <w:pStyle w:val="BodyText"/>
      </w:pPr>
      <w:r>
        <w:t xml:space="preserve">Основу фонда составляет рукописное наследие филолога, представленное текстами научных работ по русской фразеологии и лингвистике. В собрание также входят литературные произведения автора, такие как документальная повесть «Реквием» о композиторе Моцарте, повести «Старт», «Двери твоего дома» и исторический роман «Инспекция. После черного снега». Также в фонде можно найти его рецензии на произведения Бориса Бондаренко, Феликса Кривина, Анатолия Рыбакова и многих других писателей.</w:t>
      </w:r>
    </w:p>
    <w:p>
      <w:pPr>
        <w:pStyle w:val="BodyText"/>
      </w:pPr>
      <w:r>
        <w:t xml:space="preserve">Р. Яранцев. Справочник по русской фразеологии. Машинопись с правками автора. 1978–1980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Р. Яранцев. Рукопись повести «Рекием», посвященной жизни и творчеству композитора В.-А. Моцарта. 1946 г. Главархив Москвы</w:t>
      </w:r>
    </w:p>
    <w:p>
      <w:pPr>
        <w:pStyle w:val="BodyText"/>
      </w:pPr>
      <w:r>
        <w:t xml:space="preserve">Особый интерес представляют рукописные юношеские журналы «Моя жизнь» и «Забияка», его ранние работы 1940-х годов и дневниковые записи. Для любителей творчества Яранцева в архиве сохранились подготовительные материалы к произведениям «Двери твоего дома» и «Инспекция. После черного снега», позволяющие лучше понять задумку автора. Кроме того, в собрании представлены личные фотографии разных периодов жизни Яранцева — как во время учебы в МГУ, так и на семинарах в качестве преподавателя.</w:t>
      </w:r>
    </w:p>
    <w:p>
      <w:pPr>
        <w:pStyle w:val="BodyText"/>
      </w:pPr>
      <w:r>
        <w:t xml:space="preserve">Моя жизнь. Рукописный детский журнал, выпущенный Р. Яранцевым. 1940 г. Главархив Москвы</w:t>
      </w:r>
    </w:p>
    <w:p>
      <w:pPr>
        <w:pStyle w:val="BodyText"/>
      </w:pPr>
      <w:r>
        <w:t xml:space="preserve">Забияка. Рукописный сатирический журнал, выпущенный Р. Яранцевым. 1943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Рудольф Яранцев родился 29 сентября 1928 года в Москве в семье ученого-востоковеда и преподавательницы английского языка. В семье царила творческая атмосфера, оказавшая огромное влияние на формирование литературных вкусов и пристрастий мальчика и определившая широту его интересов. С детства он увлекался музыкой, театром, с десяти лет начал писать стихи, сказки, рассказы, также рисовал и выпускал рукописные ежемесячные журналы «Моя жизнь» и «Забияка». Некоторые его рассказы и заметки были даже опубликованы в газете «Пионерская правда».</w:t>
      </w:r>
    </w:p>
    <w:p>
      <w:pPr>
        <w:pStyle w:val="BodyText"/>
      </w:pPr>
      <w:r>
        <w:t xml:space="preserve">Когда началась Великая Отечественная война, Яранцеву было всего 12 лет. Отец ушел добровольцем на фронт, воевал под Смоленском, но вскоре пропал без вести. В этот тяжелый для семьи период Рудольф вместе с матерью уехал к родственникам отца в Красноуральск, где и пробыл вплоть до 1944 года.</w:t>
      </w:r>
    </w:p>
    <w:p>
      <w:pPr>
        <w:pStyle w:val="BodyText"/>
      </w:pPr>
      <w:r>
        <w:t xml:space="preserve">Вернувшись в Москву, Яранцев окончил школу, а уже через год, в 1945 году, поступил на экстернат филологического факультета МГУ. Помимо филологического, он получил и историческое образование в Московском городском педагогическом институте.</w:t>
      </w:r>
    </w:p>
    <w:p>
      <w:pPr>
        <w:pStyle w:val="BodyText"/>
      </w:pPr>
      <w:r>
        <w:t xml:space="preserve">После окончания института Яранцев преподавал литературу и историю в московских школах, а с 1960 года начал внештатно вести занятия со студентами в МГУ. В 1965 году он перешел на постоянную работу в университет, где получил сначала должность старшего преподавателя, а затем и звание доцента. В 1969 года ученый успешно защитил диссертацию и стал кандидатом филологических наук. Помимо работы в МГУ, Яранцев вел занятия и в зарубежных университетах. Так, он преподавал русский язык в ГДР, Польше, Чехословакии и Вьетнаме.</w:t>
      </w:r>
    </w:p>
    <w:p>
      <w:pPr>
        <w:pStyle w:val="BodyText"/>
      </w:pPr>
      <w:r>
        <w:t xml:space="preserve">Печатные издания трудов Р. Яранцева по русской фразеологии. 1976–1997 гг. Главархив Москвы</w:t>
      </w:r>
    </w:p>
    <w:p>
      <w:pPr>
        <w:pStyle w:val="BodyText"/>
      </w:pPr>
      <w:r>
        <w:t xml:space="preserve"> </w:t>
      </w:r>
      <w:r>
        <w:t xml:space="preserve">Параллельно с преподавательской и научной работой Яранцев занимался литературным творчеством. В 1950-1960-е годы он работал внештатным корреспондентом газет «Комсомольская правда», «Литературная газета», «Советская культура», журналов «Знамя», «Огонек», «Октябрь», «Смена» и других.</w:t>
      </w:r>
    </w:p>
    <w:p>
      <w:pPr>
        <w:pStyle w:val="BodyText"/>
      </w:pPr>
      <w:r>
        <w:t xml:space="preserve">Выполняя задания редакции и попутно путешествуя, он писал очерки и рассказы о разных уголках своей страны. Так, его работы были посвящены шахтерам Воркуты, металлургам Череповца, строительству МГУ, освоению целины и другим важным темам. Кроме того, Яранцев, сначала для «Совинформбюро», а затем для журналов «Новый мир» и «Дружба народов» писал рецензии на произведения советских и зарубежных авторов. В 1963 году он был даже принят в Союз журналистов Москвы.</w:t>
      </w:r>
    </w:p>
    <w:p>
      <w:pPr>
        <w:pStyle w:val="BodyText"/>
      </w:pPr>
      <w:r>
        <w:t xml:space="preserve">В период с 1974 по 1994 год писатель работал над историческим романом «Инспекция. После черного снега» о событиях, происходивших в России после восстания декабристов. Роман посвящен теме духовного состояния русского общества в этот период.</w:t>
      </w:r>
    </w:p>
    <w:p>
      <w:pPr>
        <w:pStyle w:val="BodyText"/>
      </w:pPr>
      <w:r>
        <w:t xml:space="preserve">Рудольф Яранцев (крайний справа) с участниками семинара по русской фразеологии. Ленинград, 1992 г. Главархив Москвы</w:t>
      </w:r>
    </w:p>
    <w:p>
      <w:pPr>
        <w:pStyle w:val="BodyText"/>
      </w:pPr>
      <w:r>
        <w:t xml:space="preserve">Автор изучал материалы в библиотеках и архивах Москвы, Ленинграда, Нижнего Новгорода, Арзамаса. Главы из романа публиковались на страницах газеты «Арзамасская правда» и журнала «Наука и религия». В 1987 году на страницах «Московского литератора» вышла статья, посвященная роману, в которой сообщалось, что многие писатели и критики, такие как Ирина Гуро, Лев Разгон, Владимир Савченко, единодушно отметили актуальность и новизну романа, оценили художественное воплощение его идеи и высокую гражданскую направленность.</w:t>
      </w:r>
      <w:r>
        <w:t xml:space="preserve"> </w:t>
      </w:r>
      <w:r>
        <w:t xml:space="preserve"> </w:t>
      </w:r>
      <w:r>
        <w:t xml:space="preserve">Рудольф Яранцев опробовал себя в разных профессиях и сферах, достиг в каждой из них значительных высот и ушел из жизни в 1995 году.</w:t>
      </w:r>
    </w:p>
    <w:p>
      <w:pPr>
        <w:pStyle w:val="BodyText"/>
      </w:pPr>
      <w:r>
        <w:t xml:space="preserve">Познакомиться с документами из личного фонда Рудольфа Яранцева горожане могут в читальном зале Главархива Москвы по адресу: Профсоюзная улица, дом 82, корпус 1.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http://mosarchive.mos.ru/presscenter/news/detail/12819996.html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19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19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2025-03-02T02:27:13Z</dcterms:created>
  <dcterms:modified xsi:type="dcterms:W3CDTF">2025-03-02T02:27:13Z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