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6b80770cc85c2a462d98e1e5c7945d7110a86"/>
    <w:p>
      <w:pPr>
        <w:pStyle w:val="Heading3"/>
      </w:pPr>
      <w:r>
        <w:t xml:space="preserve">В сервисе по генеалогии «Моя семья» Главархива теперь можно найти данные о предках из Севастополя</w:t>
      </w:r>
    </w:p>
    <w:p>
      <w:pPr>
        <w:pStyle w:val="FirstParagraph"/>
      </w:pPr>
      <w:r>
        <w:t xml:space="preserve">27.02.2025</w:t>
      </w:r>
    </w:p>
    <w:p>
      <w:pPr>
        <w:pStyle w:val="BodyText"/>
      </w:pPr>
      <w:r>
        <w:t xml:space="preserve">Моряки, возвращающиеся с парада. Фото Н. Щапова. Севастополь. 25 мая 1902 года. Главархив Москвы</w:t>
      </w:r>
    </w:p>
    <w:p>
      <w:pPr>
        <w:pStyle w:val="BodyText"/>
      </w:pPr>
      <w:r>
        <w:t xml:space="preserve">Пополнение сервиса открыло новые возможности всем, кто старается найти сведения об истории своего рода и проследить преемственность поколений.</w:t>
      </w:r>
    </w:p>
    <w:p>
      <w:pPr>
        <w:pStyle w:val="BodyText"/>
      </w:pPr>
      <w:r>
        <w:t xml:space="preserve">В онлайн-сервисе «Моя семья» Главархива Москвы теперь доступны сохранившиеся метрические книги православных церквей Севастополя с 1815 по 1919 год. Все интересующиеся историей своего рода смогут удаленно и быстро найти предков, проживавших в этом городе. Пополнение «Моей семьи» стало возможно благодаря Соглашению о торгово-экономическом, научно-техническом и культурном сотрудничестве между Москвой и Севастополем. Документы по генеалогии были переданы Департаментом управления делами губернатора и Правительства Севастополя.</w:t>
      </w:r>
    </w:p>
    <w:p>
      <w:pPr>
        <w:pStyle w:val="BlockText"/>
      </w:pPr>
      <w:r>
        <w:t xml:space="preserve">«Размещение метрических книг в онлайн-сервисе “Моя семья” стало новым этапом в сотрудничестве Москвы и Севастополя — города-побратима столицы. Пополнение сервиса открыло новые возможности всем, кто старается найти сведения об истории своего рода, установить корни и проследить преемственность поколений. Ведь взаимоотношения Москвы и Севастополя насчитывают более двух веков — со дня основания города у моря Екатериной II. Свободный просмотр новых материалов значительно расширяет географию генеалогического поиска и, несомненно, порадует пользователей онлайн-сервиса “Моя семья”», — рассказал начальник Главархива Москвы Ярослав Онопенко.</w:t>
      </w:r>
    </w:p>
    <w:p>
      <w:pPr>
        <w:pStyle w:val="FirstParagraph"/>
      </w:pPr>
      <w:r>
        <w:t xml:space="preserve">Среди вновь размещенных документов есть метрические книги церкви Святых Апостолов Петра и Павла — архитектурного памятника, стоящего на холме в центре Севастополя. Эта церковь считается первой в городе и символизирует его зарождение.</w:t>
      </w:r>
    </w:p>
    <w:p>
      <w:pPr>
        <w:pStyle w:val="BodyText"/>
      </w:pPr>
      <w:r>
        <w:t xml:space="preserve">История Севастополя неразрывно связана с русским военно-морским флотом. В городе было много церквей, названия которых напоминали об этом. К ним относится Адмиралтейский собор во имя святителя Николая. Собор был построен на месте церкви, в которой 23 мая 1787 года слушала литургию императрица Екатерина II.</w:t>
      </w:r>
    </w:p>
    <w:p>
      <w:pPr>
        <w:pStyle w:val="BodyText"/>
      </w:pPr>
      <w:r>
        <w:t xml:space="preserve">В Главархиве Москвы сохранился рукописный журнал 1787 года, описывающий поездку Екатерины II на юг империи. В нем упоминается, как 23 мая императрица и граф Фалькенштейн посетили службу в севастопольской церкви Святого Николая.</w:t>
      </w:r>
    </w:p>
    <w:p>
      <w:pPr>
        <w:pStyle w:val="BodyText"/>
      </w:pPr>
      <w:r>
        <w:t xml:space="preserve">Вид на Графскую пристань. Фото Н. Щапова. Севастополь. 24 мая 1902 года. Главархив Москвы</w:t>
      </w:r>
    </w:p>
    <w:p>
      <w:pPr>
        <w:pStyle w:val="BodyText"/>
      </w:pPr>
      <w:r>
        <w:t xml:space="preserve">Прохождение моряков торжественным маршем у Свято-Владимирского собора. Фото Н. Щапова. Севастополь. 25 мая 1902 года. Главархив Москвы</w:t>
      </w:r>
    </w:p>
    <w:p>
      <w:pPr>
        <w:pStyle w:val="BodyText"/>
      </w:pPr>
      <w:r>
        <w:t xml:space="preserve">Драконий мостик. Фото Я. Берлина. Крымская АССР, город Севастополь. 1939–1940 годы.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Впоследствии на ее месте построили Адмиралтейский собор во имя святителя Николая. Сохранились его метрические книги с 1815 года до второй половины XIX века. Во время Крымской войны при обороне Севастополя в 1854-1855-м собор был сильно поврежден. В 1857 году его восстановили и освятили. Но уже во время Великой Отечественной войны здание снова сильно пострадало. После на этом месте возвели Дом офицеров Черноморского флота. При его строительстве были частично использованы сохранившееся стены собора.</w:t>
      </w:r>
    </w:p>
    <w:p>
      <w:pPr>
        <w:pStyle w:val="BodyText"/>
      </w:pPr>
      <w:r>
        <w:t xml:space="preserve">Церкви Дунайской гребной флотилии и храм во имя святых апостолов Петра и Павла Севастопольского морского госпиталя также напоминают о прошлом столицы Черноморского флота. Сохранившиеся метрические книги этих храмов относятся в основном к первой половине XIX века. Кроме того, в сервисе «Моя семья» появятся документы и из других церквей города Севастополя.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http://mosarchive.mos.ru/presscenter/news/detail/12830677.html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30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30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2025-03-08T00:11:19Z</dcterms:created>
  <dcterms:modified xsi:type="dcterms:W3CDTF">2025-03-08T00:11:19Z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