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a955d2baaf77078a271e0121b23833f6b4869"/>
    <w:p>
      <w:pPr>
        <w:pStyle w:val="Heading3"/>
      </w:pPr>
      <w:r>
        <w:t xml:space="preserve">Наука и медицина: Главархив — о чем писали в газетах в 1975 году</w:t>
      </w:r>
    </w:p>
    <w:p>
      <w:pPr>
        <w:pStyle w:val="FirstParagraph"/>
      </w:pPr>
      <w:r>
        <w:t xml:space="preserve">08.04.2025</w:t>
      </w:r>
    </w:p>
    <w:p>
      <w:pPr>
        <w:pStyle w:val="BodyText"/>
      </w:pPr>
      <w:r>
        <w:t xml:space="preserve">Студент Московского государственного технического университета им. Н.Э. Баумана работает за компьютером. Автор – С.В. Бодянский. Москва. Март 1999 г. Главархив Москвы</w:t>
      </w:r>
    </w:p>
    <w:p>
      <w:pPr>
        <w:pStyle w:val="BodyText"/>
      </w:pPr>
      <w:r>
        <w:t xml:space="preserve">В советской школьной программе появился новый предмет, а медики опробовали экспериментальный метод лечения пациентов с заболеваниями сердечно-сосудистой системы.</w:t>
      </w:r>
    </w:p>
    <w:p>
      <w:pPr>
        <w:pStyle w:val="BodyText"/>
      </w:pPr>
      <w:r>
        <w:t xml:space="preserve">В Главархиве хранится большое количество газетных статей, рассказывающих о главных событиях в мире науки, медицины, культуры и промышленности на протяжении ХХ века.</w:t>
      </w:r>
    </w:p>
    <w:p>
      <w:pPr>
        <w:pStyle w:val="BodyText"/>
      </w:pPr>
      <w:r>
        <w:t xml:space="preserve">Например, в репортажах издания «Вечерняя Москва» в марте 1975 года журналисты писали о достижениях советских медиков и новых методиках и программах обучения в старшей школе. В газете вышла большая статья, рассказывающая об установке барокамер в Научно-исследовательском институте экспериментальной хирургии. Благодаря исследованиям советских ученых в области компьютерных технологий, медицины, физики, а также наблюдений за подготовкой космонавтов и летчиков инженерам удалось создать специальный комплекс барокамер. Теперь медики могли минимизировать риски при сложных операциях на сердце среди пожилых пациентов, которым раньше вынуждены были отказывать в срочном хирургическом вмешательстве.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Испытатель Г.В. Оноприйчук в барокамере во время испытания перепада высот в Институте космических исследований Академии наук СССР. Автор – О.И. Кузьмин. Москва. Август 1968 г. Главархив Москвы</w:t>
      </w:r>
    </w:p>
    <w:p>
      <w:pPr>
        <w:pStyle w:val="BodyText"/>
      </w:pPr>
      <w:r>
        <w:t xml:space="preserve">Тогда пациентов со сложными случаями порока сердца, заболеваниями легких, подверженных кислородному голоданию, помещали в просторную стерильную барокамеру, где можно было проводить операции. Медики могли подключить к телу пациента сложную систему датчиков, которые фиксировали сердцебиение пациента, уровень сатурации в легких, температуру тела, показатели давления. Все данные записывали и выводили на экран машины ЭВМ.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операционной 1-го хирургического отделения Центральной клинической больницы МПС им. Н.А. Семашко. Автор – неизвестен. Москва. 1964 г. Главархив Москвы</w:t>
      </w:r>
    </w:p>
    <w:p>
      <w:pPr>
        <w:pStyle w:val="BodyText"/>
      </w:pPr>
      <w:r>
        <w:t xml:space="preserve">В барокамеру под большим давлением подавался кислород, которым дышал пациент под наркозом. Таким образом, уровень оксигенации был стабильным, а хирурги могли не бояться, что, пока они оперируют на открытом сердце, мозг пациента испытывает кислородное голодание и кислород не поступает в кровь.</w:t>
      </w:r>
    </w:p>
    <w:p>
      <w:pPr>
        <w:pStyle w:val="BodyText"/>
      </w:pPr>
      <w:r>
        <w:t xml:space="preserve">В статье медики также отметили, что благодаря методу баротерапии многие пациенты с заболеваниями дыхательных путей, получившие отравление угарным газом и ядовитыми химическими парами, наконец-то могут также рассчитывать на оперативную медицинскую помощь без хирургического вмешательства. Лечение в барокамере было консервативным методом медицинского решения подобных проблем.</w:t>
      </w:r>
    </w:p>
    <w:p>
      <w:pPr>
        <w:pStyle w:val="BodyText"/>
      </w:pPr>
      <w:r>
        <w:t xml:space="preserve">Прогресс нельзя остановить. Чтобы юное поколение будущих специалистов могло обращаться с такой сложной техникой, как барокамера, в школах с 1 сентября 1976 года ввели новый предмет – информатика и основы вычислительной техники.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Занятия студентов в компьютерном зале Московского государственного технического университета им. Н.Э. Баумана. Автор – С.В. Бодянский. Москва. Март 1999 г. Главархив Москвы</w:t>
      </w:r>
    </w:p>
    <w:p>
      <w:pPr>
        <w:pStyle w:val="BodyText"/>
      </w:pPr>
      <w:r>
        <w:t xml:space="preserve">Специалисты ЭВМ и советские физики обещали в короткие сроки подготовить партии отечественных компьютеров, чтобы укомплектовать ими кабинеты информатики московских школ. Всего требовалось около 50 000 единиц вычислительной техники, и это было только началом в освоении компьютерных технологий.</w:t>
      </w:r>
    </w:p>
    <w:p>
      <w:pPr>
        <w:pStyle w:val="BodyText"/>
      </w:pPr>
      <w:r>
        <w:t xml:space="preserve">Теперь каждый старшеклассник московской школы мог освоить начальный курс программирования и основ компьютерных вычислений, а все школьные учителя математики и физики должны были пройти курсы повышения квалификации и освоить новый предмет, так как штатных специалистов по информатике в школах пока не было.</w:t>
      </w:r>
    </w:p>
    <w:p>
      <w:pPr>
        <w:pStyle w:val="BodyText"/>
      </w:pPr>
      <w:r>
        <w:t xml:space="preserve">Об этих и других событиях в мире советской медицины и науки можно прочитать в подборке газетных вырезок за апрель 1975 года в Главархиве Москвы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http://mosarchive.mos.ru/presscenter/news/detail/12903819.html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903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903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2025-04-08T14:26:25Z</dcterms:created>
  <dcterms:modified xsi:type="dcterms:W3CDTF">2025-04-08T14:26:25Z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