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8422a1f27b6decd20075055dfadabd8b1a6ef7"/>
    <w:p>
      <w:pPr>
        <w:pStyle w:val="Heading3"/>
      </w:pPr>
      <w:r>
        <w:t xml:space="preserve">К 80-летию Победы Главархив Москвы представил издание с письмами фронтовиков</w:t>
      </w:r>
    </w:p>
    <w:p>
      <w:pPr>
        <w:pStyle w:val="FirstParagraph"/>
      </w:pPr>
      <w:r>
        <w:t xml:space="preserve">08.05.2025</w:t>
      </w:r>
    </w:p>
    <w:p>
      <w:pPr>
        <w:pStyle w:val="BodyText"/>
      </w:pPr>
      <w:r>
        <w:t xml:space="preserve">Бойцы саперного батальона читают письма из дома. Второй справа — ефрейтор В. Лапшин. 1-й Прибалтийский фронт. 1944 год. Фото Б. Вдовенко. Главархив Москвы</w:t>
      </w:r>
    </w:p>
    <w:p>
      <w:pPr>
        <w:pStyle w:val="BodyText"/>
      </w:pPr>
      <w:r>
        <w:t xml:space="preserve">Судьбы авторов раскрыты в кратких биографических справках, предваряющих каждый раздел книги.</w:t>
      </w:r>
    </w:p>
    <w:p>
      <w:pPr>
        <w:pStyle w:val="BodyText"/>
      </w:pPr>
      <w:r>
        <w:t xml:space="preserve">К 80-летию Великой Победы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подготовил онлайн-издание</w:t>
      </w:r>
      <w:r>
        <w:t xml:space="preserve"> </w:t>
      </w:r>
      <w:hyperlink r:id="rId21">
        <w:r>
          <w:rPr>
            <w:rStyle w:val="Hyperlink"/>
          </w:rPr>
          <w:t xml:space="preserve">«1941–1945. Поколение победителей»</w:t>
        </w:r>
      </w:hyperlink>
      <w:r>
        <w:t xml:space="preserve">. В его основе — материалы, поступившие на вечное хранение в столичный Главархив в ходе бессрочной акции «Москва — с заботой об истории», а также другие документы. Ознакомиться с изданием можно в виртуальном музее «Москва — с заботой об истории» (зал «1941–1945 годов», раздел «Медиатека»,</w:t>
      </w:r>
      <w:r>
        <w:t xml:space="preserve"> </w:t>
      </w:r>
      <w:hyperlink r:id="rId22">
        <w:r>
          <w:rPr>
            <w:rStyle w:val="Hyperlink"/>
          </w:rPr>
          <w:t xml:space="preserve">подраздел «Библиотека»</w:t>
        </w:r>
      </w:hyperlink>
      <w:r>
        <w:t xml:space="preserve">).</w:t>
      </w:r>
    </w:p>
    <w:p>
      <w:pPr>
        <w:pStyle w:val="BlockText"/>
      </w:pPr>
      <w:r>
        <w:t xml:space="preserve">«Цель книги — показать массив документов личного происхождения, в которых так или иначе нашла свое отражение тема Великой Отечественной войны. В центре внимания — ход боевых действий и фронтовая жизнь, описание боевых подвигов, связь между фронтом и тылом. Издание позволяет увидеть вовлеченность в дело Победы людей из самых разных уголков страны: от рядовых красноармейцев, о которых известно очень мало, до прославленных героев Советского Союза. Все они сражались плечом к плечу, мужественно выполняя воинский и человеческий долг, порой ценой своей жизни», — рассказал начальник Главархива Москвы</w:t>
      </w:r>
      <w:r>
        <w:t xml:space="preserve"> </w:t>
      </w:r>
      <w:hyperlink r:id="rId23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Издание состоит из трех разделов: дневников, писем и воспоминаний. Судьбы их авторов раскрыты в кратких биографических справках, предваряющих каждый раздел книги. Первый представлен дневниками фронтовиков, которые были редкостью в условиях военного времени. Так, опубликованы дневники политработника Красной армии капитана Константина Зинина с описанием боев в Заполярье, а также записи гвардии сержанта Алексея Петрухина, из которых можно узнать об обстановке в прифронтовой Москве в конце 1941 — начале 1942 года и на тыловой территории Брянского фронта. Алексей Петрухин был призван на фронт 21 августа 1942-го, а затем из Тульского пулеметного училища направлен на Сталинградский фронт в город Ртищево. Его последнее письмо родным было отправлено 28 ноября 1942 года, дальнейшая судьба неизвестна.</w:t>
      </w:r>
    </w:p>
    <w:p>
      <w:pPr>
        <w:pStyle w:val="BodyText"/>
      </w:pPr>
      <w:r>
        <w:t xml:space="preserve">Дневник К. Зинина (фрагмент). 5 сентября 1944 года — 30 апреля 1945 года. Главархив Москвы</w:t>
      </w:r>
    </w:p>
    <w:p>
      <w:pPr>
        <w:pStyle w:val="BodyText"/>
      </w:pPr>
      <w:r>
        <w:t xml:space="preserve">Дневник А. Петрухина (фрагмент). 1 июля 1941 года — 21 августа 1942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один интересный документ — первоначальные записи для последующего оформления журнала боевых действий 221-й стрелковой дивизии. Непосредственно в ходе сражений их от руки вел один из офицеров штаба дивизии, чью личность не удалось установить. В онлайн-книге опубликованы записи с 15 июня 1943 года, когда дивизию возглавил полковник Иван Блажевич, впоследствии посмертно удостоенный звания Героя Советского Союза.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Краткие дневниковые записи о боевой деятельности 221-й стрелковой дивизии (фрагмент). 15 июня — 30 декабря 1943 года. Главархив Москвы</w:t>
      </w:r>
    </w:p>
    <w:p>
      <w:pPr>
        <w:pStyle w:val="BodyText"/>
      </w:pPr>
      <w:r>
        <w:t xml:space="preserve">Во втором разделе можно ознакомиться с большим массивом писем советских военнослужащих с фронта родным и близким. Сообщения 66 авторов показывают боевые дела и эмоции фронтовиков. Раздел дополняют письма командования и однополчан родственникам своих боевых товарищей с их характеристиками и описанием подвигов. Особенность писем состоит в том, что большинство их авторов отдали свою жизнь за Родину. Тем ценнее дошедшие подлинные мемориальные свидетельства, бережно хранившиеся в семейных архивах и теперь поступившие на вечное хранение в Главархив.</w:t>
      </w:r>
    </w:p>
    <w:p>
      <w:pPr>
        <w:pStyle w:val="BodyText"/>
      </w:pPr>
      <w:r>
        <w:t xml:space="preserve">Письмо А. Чернявского дочери Альзире. Не позднее 24 декабря 1943 года. Главархив Москвы</w:t>
      </w:r>
    </w:p>
    <w:p>
      <w:pPr>
        <w:pStyle w:val="BodyText"/>
      </w:pPr>
      <w:r>
        <w:t xml:space="preserve">В третьем разделе публикуются воспоминания 33 авторов, участников войны, о своей боевой деятельности.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4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http://mosarchive.mos.ru/presscenter/news/detail/12958238.html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958238.html" TargetMode="External" /><Relationship Type="http://schemas.openxmlformats.org/officeDocument/2006/relationships/hyperlink" Id="rId24" Target="https://t.me/mosrutop" TargetMode="External" /><Relationship Type="http://schemas.openxmlformats.org/officeDocument/2006/relationships/hyperlink" Id="rId22" Target="https://vov.mos.ru/media-library/library" TargetMode="External" /><Relationship Type="http://schemas.openxmlformats.org/officeDocument/2006/relationships/hyperlink" Id="rId21" Target="https://vov.mos.ru/media-library/library/00000000000000001-%D0%BF%D0%BE%D0%BA%D0%BE%D0%BB%D0%B5%D0%BD%D0%B8%D0%B5-%D0%BF%D0%BE%D0%B1%D0%B5%D0%B4%D0%B8%D1%82%D0%B5%D0%BB%D0%B5%D0%B9-%D0%B0%D1%80%D1%85%D0%B8%D0%B2%D0%BD%D1%8B%D0%B5-%D0%B4%D0%BE%D0%BA%D1%83%D0%BC%D0%B5%D0%BD%D1%82%D1%8B-%D0%B8-%D0%BC%D0%B0%D1%82%D0%B5%D1%80%D0%B8%D0%B0%D0%BB%D1%8B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958238.html" TargetMode="External" /><Relationship Type="http://schemas.openxmlformats.org/officeDocument/2006/relationships/hyperlink" Id="rId24" Target="https://t.me/mosrutop" TargetMode="External" /><Relationship Type="http://schemas.openxmlformats.org/officeDocument/2006/relationships/hyperlink" Id="rId22" Target="https://vov.mos.ru/media-library/library" TargetMode="External" /><Relationship Type="http://schemas.openxmlformats.org/officeDocument/2006/relationships/hyperlink" Id="rId21" Target="https://vov.mos.ru/media-library/library/00000000000000001-%D0%BF%D0%BE%D0%BA%D0%BE%D0%BB%D0%B5%D0%BD%D0%B8%D0%B5-%D0%BF%D0%BE%D0%B1%D0%B5%D0%B4%D0%B8%D1%82%D0%B5%D0%BB%D0%B5%D0%B9-%D0%B0%D1%80%D1%85%D0%B8%D0%B2%D0%BD%D1%8B%D0%B5-%D0%B4%D0%BE%D0%BA%D1%83%D0%BC%D0%B5%D0%BD%D1%82%D1%8B-%D0%B8-%D0%BC%D0%B0%D1%82%D0%B5%D1%80%D0%B8%D0%B0%D0%BB%D1%8B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2025-05-27T01:25:05Z</dcterms:created>
  <dcterms:modified xsi:type="dcterms:W3CDTF">2025-05-27T01:25:05Z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