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6911a0331cd818ccd9e4cbdd19da233270bba8"/>
    <w:p>
      <w:pPr>
        <w:pStyle w:val="Heading3"/>
      </w:pPr>
      <w:r>
        <w:t xml:space="preserve">Не заплывать за буйки: Главархив рассказал о правилах безопасного отдыха на городских пляжах в 1950-х годах</w:t>
      </w:r>
    </w:p>
    <w:p>
      <w:pPr>
        <w:pStyle w:val="FirstParagraph"/>
      </w:pPr>
      <w:r>
        <w:t xml:space="preserve">26.05.2025</w:t>
      </w:r>
    </w:p>
    <w:p>
      <w:pPr>
        <w:pStyle w:val="BodyText"/>
      </w:pPr>
      <w:r>
        <w:t xml:space="preserve">Катание на лодках в ЦПКиО им. М. Горького. Автор – Л.Е. Бергольцев. Москва. 1975 г. Главархив Москвы</w:t>
      </w:r>
    </w:p>
    <w:p>
      <w:pPr>
        <w:pStyle w:val="BodyText"/>
      </w:pPr>
      <w:r>
        <w:t xml:space="preserve">Согласно распоряжению членов Моссовета, все пляжи Москвы оборудовали спасательными станциями и необходимым инвентарем, а также утвердили новые правила безопасности на воде и в прибрежной зоне.</w:t>
      </w:r>
    </w:p>
    <w:p>
      <w:pPr>
        <w:pStyle w:val="BodyText"/>
      </w:pPr>
      <w:r>
        <w:t xml:space="preserve">Одним из любимых развлечений москвичей в летнее время всегда был отдых на водоемах, предполагавший купание, игры на воде, катание на лодках. Поэтому члены Моссовета периодически принимали решения, регламентирующие правила безопасности на пляжах. Правила касались норм надлежащего содержания и использованием мест для купания, лодочных станций, пристаней и речных плавательных средств – катеров и трамвайчиков. Нередко пляжи возникали стихийно, далеко не всегда они соответствовали требованиям безопасности отдыхающих. Например, владельцы лодок не предоставляли их для технического осмотра и не платили налоговый сбор.</w:t>
      </w:r>
    </w:p>
    <w:p>
      <w:pPr>
        <w:pStyle w:val="BodyText"/>
      </w:pPr>
      <w:r>
        <w:t xml:space="preserve">В результате 20 мая 1955 года было принято решение Моссовета, утвердившее «Правила устройства, содержания и пользования пляжами, купальнями, станциями проката лодок, водно-спортивными станциями, бассейнами, спортивно-парусными базами, перевозами и пристанями внутригородского речного транспорта». Данный документ представлен в Главархиве.</w:t>
      </w:r>
    </w:p>
    <w:p>
      <w:pPr>
        <w:pStyle w:val="BodyText"/>
      </w:pPr>
      <w:r>
        <w:t xml:space="preserve">В соответствии с этими правилами устройство новых пляжей и купален допускалось только с разрешения Моссовета и предварительного одобрения сотрудниками судоходной инспекции и санитарного надзора. При этом отведенные под пляжи места должны были отвечать определенным требованиям. Например, не выглядеть загрязненными и заболоченными, зоны для отдыха должны были располагаться на расстоянии не менее 100 метров от портовых сооружений, пирсов, причалов.</w:t>
      </w:r>
    </w:p>
    <w:p>
      <w:pPr>
        <w:pStyle w:val="BodyText"/>
      </w:pPr>
      <w:r>
        <w:t xml:space="preserve">Прокат лодок, по правилам, прекращался за час до наступления темного времени суток. Воспользоваться лодками не имели права дети и подростки до 16 лет без сопровождения взрослых. Движение лодок по Москве-реке разрешалось исключительно по правой стороне и не дальше 20 метров от берега. Пассажиры не могли пересаживаться с одной лодки на другую, нырять в воду и сидеть на корме. На каждой пристани должны были присутствовать спасательный и противопожарный инвентарь, а также аптечка. Здесь постоянно находился дежурный и спасательная шлюпка. Места посадки и высадки пассажиров были изолированы друг от друга.</w:t>
      </w:r>
    </w:p>
    <w:p>
      <w:pPr>
        <w:pStyle w:val="BodyText"/>
      </w:pPr>
      <w:r>
        <w:t xml:space="preserve">Помимо прочего, отдыхающим запрещалось заплывать за пределы отведенной для купания зоны, подплывать к паровым, моторным, парусным, весельным и любым другим судам, а также взбираться на буи, бакены и прочие технические сооружения, оставаться на воде после закрытия пляжа. Также устроили зоны, где можно было безопасно купать маленьких детей. Пляжные водоемы обязательно чистили несколько раз в год. Кроме того, в местах пляжного отдыха считалось обязательным наличие спортивных площадок с пунктами выдачи инвентаря, лежаков, плетеной мебели, тентов, зонтов для защиты от солнца.</w:t>
      </w:r>
    </w:p>
    <w:p>
      <w:pPr>
        <w:pStyle w:val="BodyText"/>
      </w:pPr>
      <w:r>
        <w:br/>
      </w:r>
    </w:p>
    <w:p>
      <w:pPr>
        <w:pStyle w:val="BodyText"/>
      </w:pPr>
      <w:r>
        <w:t xml:space="preserve">Купальня на Москве-реке. Автор – Л.М. Доренский. Москва. 1950-е гг. Главархив Москвы</w:t>
      </w:r>
    </w:p>
    <w:p>
      <w:pPr>
        <w:pStyle w:val="BodyText"/>
      </w:pPr>
      <w:r>
        <w:t xml:space="preserve">Важнейшими атрибутами любой купальной зоны были помещения для оказания первой медицинской помощи и спасательные посты, где постоянно дежурили профессиональные спасатели. В пляжных зонах категорически запрещалась продажа спиртных напитков. В отведенных для отдыха на воде местах и до 100 метров выше их по течению также запретили стирку белья и купание домашних животных. Напомним, что в 1950-е годы не только в пригородах, но и в городской черте столицы содержание домашнего скота в колхозах и домашних хозяйствах было явлением обычным. За соблюдением чистоты и порядка на территории пляжа были обязаны следить представители администрации.</w:t>
      </w:r>
    </w:p>
    <w:p>
      <w:pPr>
        <w:pStyle w:val="BodyText"/>
      </w:pPr>
      <w:r>
        <w:t xml:space="preserve">Стоит сказать, что посещение городских пляжей не было бесплатным. Например, на Химкинском водохранилище пользование пляжем, включая услуги гардероба, стоило два рубля. По всем остальным пляжным зонам Москвы эта сумма составляла один рубль и 50 копеек. Для сравнения – рубль получали дети, чтобы покататься на аттракционах в парке и съесть мороженое в вафельном рожке. На пляжах в Химках, Строгине, Серебряном Бору устанавливалось ежедневное двухсменное дежурство медсестер и матросов с лодками (были задействованы одна медсестра и два матроса в одну смену), а на всех остальных пляжах и купальнях дежурили по одной медсестре и одному матросу.</w:t>
      </w:r>
    </w:p>
    <w:p>
      <w:pPr>
        <w:pStyle w:val="BodyText"/>
      </w:pPr>
      <w:r>
        <w:br/>
      </w:r>
    </w:p>
    <w:p>
      <w:pPr>
        <w:pStyle w:val="BodyText"/>
      </w:pPr>
      <w:r>
        <w:t xml:space="preserve">Детский плавательный бассейн Краснопресненского района. Автор – Е. Тиханов. Москва. Июль 1965 г. Главархив Москвы</w:t>
      </w:r>
    </w:p>
    <w:p>
      <w:pPr>
        <w:pStyle w:val="BodyText"/>
      </w:pPr>
      <w:r>
        <w:t xml:space="preserve">С документами о правилах безопасного отдыха на пляжах столицы можно познакомиться в Главархиве Москвы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http://mosarchive.mos.ru/presscenter/news/detail/12989001.html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989001.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98900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2025-05-26T12:36:55Z</dcterms:created>
  <dcterms:modified xsi:type="dcterms:W3CDTF">2025-05-26T12:36:55Z</dcterms:modified>
</cp:coreProperties>
</file>

<file path=docProps/custom.xml><?xml version="1.0" encoding="utf-8"?>
<Properties xmlns="http://schemas.openxmlformats.org/officeDocument/2006/custom-properties" xmlns:vt="http://schemas.openxmlformats.org/officeDocument/2006/docPropsVTypes"/>
</file>