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a7dd44f69442bcaf90839937bbc2d8910b9d2"/>
    <w:p>
      <w:pPr>
        <w:pStyle w:val="Heading3"/>
      </w:pPr>
      <w:r>
        <w:t xml:space="preserve">Хозяин музыкальной Москвы: Главархив – о жизни Николая Рубинштейна</w:t>
      </w:r>
    </w:p>
    <w:p>
      <w:pPr>
        <w:pStyle w:val="FirstParagraph"/>
      </w:pPr>
      <w:r>
        <w:t xml:space="preserve">14.06.2025</w:t>
      </w:r>
    </w:p>
    <w:p>
      <w:pPr>
        <w:pStyle w:val="BodyText"/>
      </w:pPr>
      <w:r>
        <w:t xml:space="preserve">Н.Г. Рубинштейн. С портрета В.Г. Перова. 1870-е гг. Литогравюра / «Москва в ея прошлом и настоящем». М., 1911–1912 гг. Вып. 7–12. Главархив Москвы</w:t>
      </w:r>
    </w:p>
    <w:p>
      <w:pPr>
        <w:pStyle w:val="BodyText"/>
      </w:pPr>
      <w:r>
        <w:t xml:space="preserve">Пианист-виртуоз, дирижёр, основатель консерватории – Николай Рубинштейн стал ключевой фигурой в культурном наследии Москвы.</w:t>
      </w:r>
    </w:p>
    <w:p>
      <w:pPr>
        <w:pStyle w:val="BodyText"/>
      </w:pPr>
      <w:r>
        <w:t xml:space="preserve">14 июня исполняется 190 лет со дня рождения русского музыканта-реформатора Николая Рубинштейна. В фондах Главархива Москвы хранятся материалы, связанные с жизнью и деятельностью известного пианиста-виртуоза. Среди них – свидетельство о его рождении и крещении.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Метрическое свидетельство о рождении и крещении Н.Г. Рубинштейна, выданное Московской Духовной консисторией для предъявления при поступлении в Императорский Московский университет. Копия. 13 июня 1851 г. С подписью Н.Г. Рубинштейна о получении. Главархив Москвы</w:t>
      </w:r>
    </w:p>
    <w:p>
      <w:pPr>
        <w:pStyle w:val="BodyText"/>
      </w:pPr>
      <w:r>
        <w:t xml:space="preserve">Метрическое свидетельство о рождении и крещении Н.Г. Рубинштейна, выданное Московской Духовной консисторией для предъявления при поступлении в Императорский Московский университет. Копия. 13 июня 1851 г. С подписью Н.Г. Рубинштейна о получении.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Рубинштейн появился на свет в Москве, на Ордынке, в многодетной еврейской семье. В начале 1830-х годов по инициативе деда все члены семьи приняли православие. Отец, Григорий Романович, управлял карандашно-булавочной фабрикой. Мать, Калерия Христофоровна, владела иностранными языками, была пианисткой и первой учительницей музыки для своих детей. Старший брат Антон стал композитором и пианистом, а сестры, Любовь и София – музыкальными педагогами.</w:t>
      </w:r>
    </w:p>
    <w:p>
      <w:pPr>
        <w:pStyle w:val="BodyText"/>
      </w:pPr>
      <w:r>
        <w:t xml:space="preserve">Музыкальные способности Николая проявились рано: он начал заниматься в четырехлетнем возрасте и любил импровизировать. Один из величайших пианистов XIX века Ференц Лист, услышав, как «поют» клавиши под детскими пальчиками, предрек ребенку с абсолютным слухом блестящее будущее.</w:t>
      </w:r>
    </w:p>
    <w:p>
      <w:pPr>
        <w:pStyle w:val="BodyText"/>
      </w:pPr>
      <w:r>
        <w:t xml:space="preserve">С 1844 по 1846 год Николай жил с матерью и братом в Берлине, где занимался у пианиста Теодора Куллака и музыковеда Зигфрида Дена. Особенно тепло он вспоминал своего строгого московского учителя Александра Виллуана, у которого совершенствовал мастерство в конце 1840-х годов. Уже с 14 лет Николай начал самостоятельно преподавать фортепиано.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Прошение московского купеческого сына Н.Г. Рубинштейна ректору Императорского Московского университета А.А. Альфонскому о допущении к испытаниям на звание студента юридического факультета. Москва. 20 июня 1851 г. Автограф. Главархив Москвы</w:t>
      </w:r>
    </w:p>
    <w:p>
      <w:pPr>
        <w:pStyle w:val="BodyText"/>
      </w:pPr>
      <w:r>
        <w:t xml:space="preserve">Аттестат Н.Г. Рубинштейна об учёбе и службе в чине губернского секретаря, а затем учителя музыки в Николаевском сиротском институте, выданный Императорским Московским воспитательным домом. Копия. 10 сентября 1859 г. Главархив Москвы</w:t>
      </w:r>
    </w:p>
    <w:p>
      <w:pPr>
        <w:pStyle w:val="BodyText"/>
      </w:pPr>
      <w:r>
        <w:t xml:space="preserve">Аттестат Н.Г. Рубинштейна об учёбе и службе в чине губернского секретаря, а затем учителя музыки в Николаевском сиротском институте, выданный Императорским Московским воспитательным домом. Копия. 10 сентября 1859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Рубинштейн обладал неординарными способностями и далеко не ограничивался музыкой. Получив домашнее образование, он за короткое время освоил гимназическую программу и поступил на юридический факультет Императорского Московского университета. В 1851–1855 годах он обучался там и по окончании службы был назначен губернским секретарем при канцелярии московского гражданского губернатора.</w:t>
      </w:r>
    </w:p>
    <w:p>
      <w:pPr>
        <w:pStyle w:val="BodyText"/>
      </w:pPr>
      <w:r>
        <w:t xml:space="preserve">В 1855 году Николай женился на Елизавете Хрущевой – дочери действительного статского советника. По настоянию семьи супруги он был вынужден на три года оставить концертную деятельность. Все это время он преподавал в Московском Николаевском сиротском институте, давал частные уроки, изредка выступал на камерных концертах и писал музыку. В 1857 году он подал в отставку и полностью посвятил себя музыкальной деятельности.</w:t>
      </w:r>
    </w:p>
    <w:p>
      <w:pPr>
        <w:pStyle w:val="BodyText"/>
      </w:pPr>
      <w:r>
        <w:t xml:space="preserve">Сильный характер, юридическое образование, блестящие организаторские способности и широкий круг знакомств обеспечили ему авторитет. Так, в 1860 году он возглавил Московское отделение Русского музыкального общества, которым руководил до 1881 года. Благодаря его усилиям музыка перестала быть прерогативой аристократических салонов и начала собирать многотысячные залы. Игра Рубинштейна отличалась гармонией и технической виртуозностью, а его репертуар включал произведения как западных, так и русских композиторов.</w:t>
      </w:r>
    </w:p>
    <w:p>
      <w:pPr>
        <w:pStyle w:val="BodyText"/>
      </w:pPr>
      <w:r>
        <w:t xml:space="preserve">Он также стал одним из основателей Артистического кружка, открытого в Москве в 1865 году. А в 1866 году при поддержке великой княгини Елены Павловны и в сотрудничестве с князем Николаем Трубецким учредил Московскую консерваторию, став ее первым директором и профессором по классу фортепиано. Он разработал собственную учебную программу и стремился «возвысить значение русской музыки и русских артистов».</w:t>
      </w:r>
    </w:p>
    <w:p>
      <w:pPr>
        <w:pStyle w:val="BodyText"/>
      </w:pPr>
      <w:r>
        <w:t xml:space="preserve">Рубинштейн обладал даром открывать таланты. В 1864 году он заметил молодого Петра Чайковского, стал его наставником и пригласил преподавать теорию композиции в консерватории. Он был первым исполнителем многих произведений Чайковского: концертов для фортепиано с оркестром, увертюры-фантазии «Ромео и Джульетта», оперы «Евгений Онегин» и других.</w:t>
      </w:r>
    </w:p>
    <w:p>
      <w:pPr>
        <w:pStyle w:val="BodyText"/>
      </w:pPr>
      <w:r>
        <w:t xml:space="preserve">Учениками Рубинштейна были выдающиеся музыканты своего времени: Александр Зилоти, Сергей Танеев, Ростислав Геника, Надежда Муромцева, Александра Зограф и многие другие.</w:t>
      </w:r>
    </w:p>
    <w:p>
      <w:pPr>
        <w:pStyle w:val="BodyText"/>
      </w:pPr>
      <w:r>
        <w:t xml:space="preserve">Николая Рубинштейна называли хозяином музыкальной жизни Москвы. Его обожали друзья, публика, студенты. Он регулярно устраивал благотворительные концерты, особенно в 1877–1878 годах – в помощь раненым в Русско-турецкой войне.</w:t>
      </w:r>
    </w:p>
    <w:p>
      <w:pPr>
        <w:pStyle w:val="BodyText"/>
      </w:pPr>
      <w:r>
        <w:t xml:space="preserve">В 1869 году Рубинштейн был награжден орденом Святого князя Владимира 4-й степени «за благие дела и организацию консерватории». В 1876 году он был причислен к потомственному дворянству, а его имя было внесено в родословные книги дворянства Московской губернии.</w:t>
      </w:r>
    </w:p>
    <w:p>
      <w:pPr>
        <w:pStyle w:val="BodyText"/>
      </w:pPr>
      <w:r>
        <w:t xml:space="preserve">Указ императора Александра II о награждении Н.Г. Рубинштейна Орденом Святого равноапостольного князя Владимира четвёртой степени за «внимание к полезной деятельности и особым трудам по устройству Консерватории Русского музыкального общества в Москве». 24 мая 1869 г. Главархив Москвы</w:t>
      </w:r>
    </w:p>
    <w:p>
      <w:pPr>
        <w:pStyle w:val="BodyText"/>
      </w:pPr>
      <w:r>
        <w:t xml:space="preserve">Указ императора Александра II о награждении Н.Г. Рубинштейна Орденом Святого равноапостольного князя Владимира четвёртой степени за «внимание к полезной деятельности и особым трудам по устройству Консерватории Русского музыкального общества в Москве». 24 мая 1869 г. Главархив Москвы</w:t>
      </w:r>
    </w:p>
    <w:p>
      <w:pPr>
        <w:pStyle w:val="BodyText"/>
      </w:pPr>
      <w:r>
        <w:t xml:space="preserve">Расписка Н.Г. Рубинштейна об ознакомлении с отношением Московского депутатского Дворянского собрания об утверждении его в дворянстве и уплате гербовой пошлины. 20 сентября 1876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Смерть Николая Рубинштейна 23 марта 1881 года в Париже стала трагедией для музыкальной общественности. Он был похоронен в Москве в некрополе Данилова монастыря, а в 1931 году перезахоронен на Новодевичьем кладбище. В память о нем Сергей Танеев написал кантату «Иоанн Дамаскин», а Петр Чайковский – знаменитое трио «Памяти великого художника».</w:t>
      </w:r>
    </w:p>
    <w:p>
      <w:pPr>
        <w:pStyle w:val="BodyText"/>
      </w:pPr>
      <w:r>
        <w:t xml:space="preserve">С документами Николая Рубинштейна можно познакомиться в читальном зале Главархива Москвы на Профсоюзной улице, в доме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http://mosarchive.mos.ru/presscenter/news/detail/13029795.html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29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29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2025-06-16T08:16:58Z</dcterms:created>
  <dcterms:modified xsi:type="dcterms:W3CDTF">2025-06-16T08:16:58Z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