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35ec5d855410f8e862df8eb769878216a28866"/>
    <w:p>
      <w:pPr>
        <w:pStyle w:val="Heading3"/>
      </w:pPr>
      <w:r>
        <w:t xml:space="preserve">Связь прошлого с настоящим: в Главархив Москвы поступил фонд художника Павла Бунина</w:t>
      </w:r>
    </w:p>
    <w:p>
      <w:pPr>
        <w:pStyle w:val="FirstParagraph"/>
      </w:pPr>
      <w:r>
        <w:t xml:space="preserve">19.06.2025</w:t>
      </w:r>
    </w:p>
    <w:p>
      <w:pPr>
        <w:pStyle w:val="BodyText"/>
      </w:pPr>
      <w:r>
        <w:t xml:space="preserve">Павел Бунин. Иллюстрация к произведению М.Ю. Лермонтова «Бородино». Главархив Москвы</w:t>
      </w:r>
    </w:p>
    <w:p>
      <w:pPr>
        <w:pStyle w:val="BodyText"/>
      </w:pPr>
      <w:r>
        <w:t xml:space="preserve">Личный фонд Павла Бунина включает сотни иллюстраций к произведениям мировой литературы, статьи, переводы, а также личные материалы художника.</w:t>
      </w:r>
    </w:p>
    <w:p>
      <w:pPr>
        <w:pStyle w:val="BodyText"/>
      </w:pPr>
      <w:r>
        <w:t xml:space="preserve">Фонд Главархива Москвы пополнился новым ценным поступлением – личным архивом художника-графика Павла Бунина. Документы художника передала его подруга Светлана Рудакова.</w:t>
      </w:r>
    </w:p>
    <w:p>
      <w:pPr>
        <w:pStyle w:val="BodyText"/>
      </w:pPr>
      <w:r>
        <w:t xml:space="preserve">Основу фонда составляют творческие материалы, в том числе иллюстрации к произведениям Александра Пушкина, Михаила Лермонтова, Гомера и многих других классиков мировой литературы. Среди его графических работ есть и портреты. Бунин изображал как выдающихся исторических личностей (Сократа, Наполеона, Иоганна Себастьяна Баха), так и своих современников – рабочих завода «Серп и молот», участников Московского международного фестиваля. В коллекции также представлены рисунки с изображением сцен Великой французской революции и пейзажи Советского Союза, Англии, Голландии.</w:t>
      </w:r>
    </w:p>
    <w:p>
      <w:pPr>
        <w:pStyle w:val="BodyText"/>
      </w:pPr>
      <w:r>
        <w:t xml:space="preserve">Павел Бунин. Около Арбата. Рисунок. Главархив Москвы</w:t>
      </w:r>
    </w:p>
    <w:p>
      <w:pPr>
        <w:pStyle w:val="BodyText"/>
      </w:pPr>
      <w:r>
        <w:t xml:space="preserve">Павел Бунин. Московский троллейбус. Рисунок. Главархив Москвы</w:t>
      </w:r>
    </w:p>
    <w:p>
      <w:pPr>
        <w:pStyle w:val="BodyText"/>
      </w:pPr>
      <w:r>
        <w:br/>
      </w:r>
    </w:p>
    <w:p>
      <w:pPr>
        <w:pStyle w:val="BodyText"/>
      </w:pPr>
      <w:r>
        <w:t xml:space="preserve">Вторая часть архива включает статьи Бунина о творчестве Леонардо да Винчи, Данте Алигьери и других деятелей культуры, а также его размышления о европейских столицах – Лондоне, Вене и Париже. Отдельный интерес представляют переводы стихотворений Редьярда Киплинга, сопровождаемые авторскими иллюстрациями.</w:t>
      </w:r>
    </w:p>
    <w:p>
      <w:pPr>
        <w:pStyle w:val="BodyText"/>
      </w:pPr>
      <w:r>
        <w:t xml:space="preserve">Помимо творческих материалов, в архив вошли и личные документы художника: удостоверения, справки, издательские договоры, афиши, приглашения, буклеты выставок и другие свидетельства его жизненного и профессионального пути.</w:t>
      </w:r>
    </w:p>
    <w:p>
      <w:pPr>
        <w:pStyle w:val="BodyText"/>
      </w:pPr>
      <w:r>
        <w:t xml:space="preserve">Павел Бунин родился 23 ноября 1927 года в Москве в семье инженера. Отец рано ушёл из жизни, и мальчик воспитывался бабушкой и дедушкой по материнской линии: Ольгой и Григорием Каганами. С раннего возраста он проявлял интерес к чтению и рисованию. В десять лет его иллюстрации к поэме «Руслан и Людмила» были представлены на выставке к столетию со дня гибели Пушкина в Государственном историческом музее. А спустя несколько лет началась его дружба с Корнеем Чуковским, которому Бунин показал свои первые иллюстрации к его эссе в книге Оскара Уайльда.</w:t>
      </w:r>
    </w:p>
    <w:p>
      <w:pPr>
        <w:pStyle w:val="BodyText"/>
      </w:pPr>
      <w:r>
        <w:t xml:space="preserve">Павел Бунин. Иллюстрация к произведению А.С. Пушкина «Моцарт и Сальери». Главархив Москвы</w:t>
      </w:r>
    </w:p>
    <w:p>
      <w:pPr>
        <w:pStyle w:val="BodyText"/>
      </w:pPr>
      <w:r>
        <w:t xml:space="preserve">Павел Бунин. Иллюстрация к произведению А.С. Пушкина «Медный всадник». Главархив Москвы</w:t>
      </w:r>
    </w:p>
    <w:p>
      <w:pPr>
        <w:pStyle w:val="BodyText"/>
      </w:pPr>
      <w:r>
        <w:br/>
      </w:r>
    </w:p>
    <w:p>
      <w:pPr>
        <w:pStyle w:val="BodyText"/>
      </w:pPr>
      <w:r>
        <w:t xml:space="preserve">Бунин учился в художественной школе, а затем поступил в Московский государственный академический художественный институт им. В.И. Сурикова, из которого был исключён в 1948 году в период кампании по борьбе с космополитизмом. Несмотря на это, он продолжил творческий путь: работал в редакциях газет и издательствах. В 1953 году был принят в Союз художников СССР, а в 1960 году состоялась его первая персональная выставка в Камероновой галерее Ленинграда.</w:t>
      </w:r>
    </w:p>
    <w:p>
      <w:pPr>
        <w:pStyle w:val="BodyText"/>
      </w:pPr>
      <w:r>
        <w:t xml:space="preserve">С 1966 по 1987 год Бунин входит в состав писателей, публиковавшихся под псевдонимом Павел Багряк, создавая к их фантастическим детективам иллюстрации. Он также работал над оформлением книг Ганса Христиана Андерсена, Марка Твена и Оноре де Бальзака. Его иллюстрации к «Божественной комедии» Данте, «Рубаи» Омара Хайяма и «Тилю Уленшпигелю» Шарля де Костера стали настоящими произведениями искусства. Бунин был членом Дантовской секции Научного совета по истории мировой культуры Академии наук СССР. Всего им было проиллюстрировано более 50 изданий по Русской истории и произведений классики мировой литературы.</w:t>
      </w:r>
    </w:p>
    <w:p>
      <w:pPr>
        <w:pStyle w:val="BodyText"/>
      </w:pPr>
      <w:r>
        <w:t xml:space="preserve">Работы Бунина легко узнаваемы: контраст черной туши и белого ватмана создает насыщенное пространство графического листа, а скупость художественных средств позволяет оценить истинное владение штрихом, линией, игрой света и тени. Павел Антокольский отмечал: «Во всех своих работах Бунин остается нашим современником. Всюду и во всем он ищет связей прошлого с настоящим. Он смело сдвигает времена, чтобы показать свое отношение к тому, что иллюстрирует».</w:t>
      </w:r>
    </w:p>
    <w:p>
      <w:pPr>
        <w:pStyle w:val="BodyText"/>
      </w:pPr>
      <w:r>
        <w:t xml:space="preserve">Павел Бунин. Иллюстрация к трагедии У. Шекспира «Гамлет». Главархив Москвы</w:t>
      </w:r>
    </w:p>
    <w:p>
      <w:pPr>
        <w:pStyle w:val="BodyText"/>
      </w:pPr>
      <w:r>
        <w:t xml:space="preserve">В 1978 году Павел Бунин эмигрировал в Европу, получив австрийское гражданство. Около десяти лет он</w:t>
      </w:r>
      <w:r>
        <w:t xml:space="preserve"> </w:t>
      </w:r>
      <w:r>
        <w:t xml:space="preserve"> </w:t>
      </w:r>
      <w:r>
        <w:t xml:space="preserve">прожил в Вене и много путешествовал. В этот период он активно писал с натуры, запечатлевая архитектуру и пейзажи европейских городов, в которых ему довелось побывать. Его работы были высоко оценены – состоялось более 30 выставок по всей Европе. В 1987 году он возвращается в Москву.</w:t>
      </w:r>
    </w:p>
    <w:p>
      <w:pPr>
        <w:pStyle w:val="BodyText"/>
      </w:pPr>
      <w:r>
        <w:t xml:space="preserve">В 1997 году вышел восьмой том полного собрания сочинений Пушкина с иллюстрациями Павла Бунина. Художник уделял особое внимание творчеству поэта, создав около 700 рисунков к таким произведениям, как «Евгений Онегин», «Борис Годунов», «Медный всадник», «Капитанская дочка» и другим. За свою жизнь Бунин провёл более 60 персональных выставок в Москве, Санкт-Петербурге, Париже, Вене, Тель-Авиве, на Сахалине и в других городах.</w:t>
      </w:r>
    </w:p>
    <w:p>
      <w:pPr>
        <w:pStyle w:val="BodyText"/>
      </w:pPr>
      <w:r>
        <w:t xml:space="preserve">Павел Бунин. Иллюстрация к произведению А.С. Пушкина «Полтава». Главархив Москвы</w:t>
      </w:r>
    </w:p>
    <w:p>
      <w:pPr>
        <w:pStyle w:val="BodyText"/>
      </w:pPr>
      <w:r>
        <w:t xml:space="preserve">Павел Бунин. Иллюстрация к произведению А.С. Пушкина «Полтава». Главархив Москвы</w:t>
      </w:r>
    </w:p>
    <w:p>
      <w:pPr>
        <w:pStyle w:val="BodyText"/>
      </w:pPr>
      <w:r>
        <w:br/>
      </w:r>
    </w:p>
    <w:p>
      <w:pPr>
        <w:pStyle w:val="BodyText"/>
      </w:pPr>
      <w:r>
        <w:t xml:space="preserve">26 февраля 2008 года Павел Бунин скончался. Он оставил после себя сотни иллюстраций, благодаря которым читатель может взглянуть на знакомые тексты под новым углом. Сам художник говорил: «Вовремя прочитанная книга – это еще и иммунитет против пошлости, безвкусицы, засорения языка».</w:t>
      </w:r>
    </w:p>
    <w:p>
      <w:pPr>
        <w:pStyle w:val="BodyText"/>
      </w:pPr>
      <w:r>
        <w:t xml:space="preserve">С документами из личного фонда Павла Бунина можно познакомиться в Главархиве Москвы по адресу: Профсоюзная улица, дом 82, корпус 1.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http://mosarchive.mos.ru/presscenter/news/detail/13045875.html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3045875.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304587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2025-06-19T13:15:54Z</dcterms:created>
  <dcterms:modified xsi:type="dcterms:W3CDTF">2025-06-19T13:15:54Z</dcterms:modified>
</cp:coreProperties>
</file>

<file path=docProps/custom.xml><?xml version="1.0" encoding="utf-8"?>
<Properties xmlns="http://schemas.openxmlformats.org/officeDocument/2006/custom-properties" xmlns:vt="http://schemas.openxmlformats.org/officeDocument/2006/docPropsVTypes"/>
</file>