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57143272a6584e2b917a841bb454d111317c3"/>
    <w:p>
      <w:pPr>
        <w:pStyle w:val="Heading3"/>
      </w:pPr>
      <w:r>
        <w:t xml:space="preserve">На страже порядка: Главархив — о проведении смотра народных дружин в 1986 году</w:t>
      </w:r>
    </w:p>
    <w:p>
      <w:pPr>
        <w:pStyle w:val="FirstParagraph"/>
      </w:pPr>
      <w:r>
        <w:t xml:space="preserve">05.07.2025</w:t>
      </w:r>
    </w:p>
    <w:p>
      <w:pPr>
        <w:pStyle w:val="BodyText"/>
      </w:pPr>
      <w:r>
        <w:t xml:space="preserve">Начальник штаба народных дружин В. Бишев инструктирует дружинников перед началом патрулирования. Автор – В. Стрелков. Москва. 1967 г. Главархив Москвы</w:t>
      </w:r>
    </w:p>
    <w:p>
      <w:pPr>
        <w:pStyle w:val="BodyText"/>
      </w:pPr>
      <w:r>
        <w:t xml:space="preserve">Дружинники следили за порядком на улицах Москвы, помогали милиции предотвращать преступления.</w:t>
      </w:r>
    </w:p>
    <w:p>
      <w:pPr>
        <w:pStyle w:val="BodyText"/>
      </w:pPr>
      <w:r>
        <w:t xml:space="preserve">Первые добровольные народные дружины, члены которых занимались охраной порядка на улицах, появились сначала в Ленинграде в конце 1950-х годов. Известно, что 2 марта 1959 года вышло постановление ЦК КПСС и Совета министров СССР «Об участии трудящихся в охране общественного порядка СССР». В отряды дружинников могли вступить члены профсоюзов и комсомольцы.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Один из лучших дружинников добровольной народной дружины безопасности движения Бауманского района М.И. Граненков. Автор – В. Кунов. Москва. Март 1966 г. Главархив Москвы</w:t>
      </w:r>
    </w:p>
    <w:p>
      <w:pPr>
        <w:pStyle w:val="BodyText"/>
      </w:pPr>
      <w:r>
        <w:t xml:space="preserve">Спустя двадцать лет с 1959 года в столице насчитывалось около 500 тысяч дружинников, а ежедневную патрульную службу осуществляли около 15 тысяч человек. Добровольный статус таких объединений не означал любительского уровня подготовки. Об этом, в частности, свидетельствует документ Моссовета, который представлен в Главархиве, принятый 20 июня 1986 года «О проведении смотра работы добровольных народных дружин по обеспечению охраны общественного порядка и борьбы с правонарушениями в городе Москве».</w:t>
      </w:r>
    </w:p>
    <w:p>
      <w:pPr>
        <w:pStyle w:val="BodyText"/>
      </w:pPr>
      <w:r>
        <w:t xml:space="preserve">Тогда в марте 1986 года Совет министров постановил провести в течение года Всероссийский смотр работы дружин, который проходил с 15 июня того же года по начало сентября. В мероприятии участвовали все добровольные народные дружины. Целью этого смотра было укрепление взаимодействия членов дружин с сотрудниками милиции, прокуратуры и судов. Дружинники участвовали в разработке методов по предотвращению преступности и помогали освещать ведущуюся работу в газетах.</w:t>
      </w:r>
    </w:p>
    <w:p>
      <w:pPr>
        <w:pStyle w:val="BodyText"/>
      </w:pPr>
      <w:r>
        <w:t xml:space="preserve">Для проведения смотра в различных районах города создали комитеты, куда вошли представители партийных, профсоюзных, комсомольских и административных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Рабочие-дружинники Первой московской ситценабивной фабрики на инструктаже перед несением службы по охране общественного порядка. Автор – Л. Павлов. Москва. 1970 г. Главархив Москвы</w:t>
      </w:r>
    </w:p>
    <w:p>
      <w:pPr>
        <w:pStyle w:val="BodyText"/>
      </w:pPr>
      <w:r>
        <w:t xml:space="preserve">В каждом микрорайоне города члены комитета оценивали работу дружинников по следующим критериям: количество предотвращенных преступлений на территории района, регулярность выполнения графика дежурств по патрулированию улиц, материально-техническое обеспечение дружинников средствами необходимыми для выполнения служебных обязанностей.</w:t>
      </w:r>
    </w:p>
    <w:p>
      <w:pPr>
        <w:pStyle w:val="BodyText"/>
      </w:pPr>
      <w:r>
        <w:t xml:space="preserve">Итоги смотра озвучили в милиции, на заседаниях районных советов и в штабах народных дружин. Наиболее активные члены дружин получили почетные грамоты и памятные подарки. Некоторые дружинники получили нагрудный знак «Отличный дружинник», учрежденный в 1967 году, которым с этого времени также награждали проявивших себя наилучшим образом дружинников.</w:t>
      </w:r>
    </w:p>
    <w:p>
      <w:pPr>
        <w:pStyle w:val="BodyText"/>
      </w:pPr>
      <w:r>
        <w:t xml:space="preserve">С документами по истории работы народных дружин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http://mosarchive.mos.ru/presscenter/news/detail/13086305.html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86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86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2025-07-07T16:55:39Z</dcterms:created>
  <dcterms:modified xsi:type="dcterms:W3CDTF">2025-07-07T16:55:39Z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