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ac59377f3f2d0d685716e6e51cdebf4665f845"/>
    <w:p>
      <w:pPr>
        <w:pStyle w:val="Heading3"/>
      </w:pPr>
      <w:r>
        <w:t xml:space="preserve">Семья как портрет эпохи: на Гоголевском бульваре и в Екатерининском парке открылась выставка Главархива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Семья Менкель на даче в Перловке. Московская губерния. Фото Н. Щапова. 5 июля 1900 года. Главархив Москвы</w:t>
      </w:r>
    </w:p>
    <w:p>
      <w:pPr>
        <w:pStyle w:val="BodyText"/>
      </w:pPr>
      <w:r>
        <w:t xml:space="preserve">Посетить выставку можно до 8 августа.</w:t>
      </w:r>
    </w:p>
    <w:p>
      <w:pPr>
        <w:pStyle w:val="BodyText"/>
      </w:pPr>
      <w:r>
        <w:t xml:space="preserve">В День семьи, любви и верности на Гоголевском бульваре и в Екатерининском парке открылась уличная фотовыставка «Семья сквозь ХХ век». Ее подготовил Главархив Москвы. Экспозиция посвящена трансформации образа семьи в России в предыдущем столетии.</w:t>
      </w:r>
    </w:p>
    <w:p>
      <w:pPr>
        <w:pStyle w:val="BodyText"/>
      </w:pPr>
      <w:r>
        <w:t xml:space="preserve">Выставка объединяет 20 архивных снимков — от начала 1900-х до конца 1990-х годов. Фотографии запечатлели, как менялись уклад, мода, традиции и представления о семейных ролях от царской эпохи до конца прошлого столетия. Выставка будет работать до 8 августа.</w:t>
      </w:r>
    </w:p>
    <w:p>
      <w:pPr>
        <w:pStyle w:val="BlockText"/>
      </w:pPr>
      <w:r>
        <w:t xml:space="preserve">«Мы хотели показать, что история России — это в первую очередь история ее семей. Частные фотографии из Главархива открывают ту сторону жизни, которая редко попадает в учебники: заботу, близость, тепло, преемственность поколений. Эти снимки — напоминание о том, что настоящие ценности остаются неизменными сквозь десятилетия. Формат уличной экспозиции позволяет сделать архив ближе к горожанам и предлагает новый способ взаимодействия с историей — вне стен учреждений, в ежедневной городской среде»,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Экспозиция выстроена хронологически. Сначала можно наблюдать дореволюционные дачные сцены и студийные портреты. Следом идут снимки 1920–1930-х годов: на них запечатлены прогулки, чтение книг и празднование свадеб дома. Военное время представлено фотографиями почтальона с фронтовым письмом, жены красноармейца, которая пишет письмо мужу.</w:t>
      </w:r>
    </w:p>
    <w:p>
      <w:pPr>
        <w:pStyle w:val="BodyText"/>
      </w:pPr>
      <w:r>
        <w:t xml:space="preserve">Семейный портрет родственников С.С. Шестакова — профессора, главного инженера по благоустройству Москвы, автора концепции «Большая Москва». 1900-е годы. Главархив Москвы</w:t>
      </w:r>
    </w:p>
    <w:p>
      <w:pPr>
        <w:pStyle w:val="BodyText"/>
      </w:pPr>
      <w:r>
        <w:t xml:space="preserve">Артисты цирка супруги Лазаренко в храме после обряда венчания. 1913 год. Главархив Москвы</w:t>
      </w:r>
    </w:p>
    <w:p>
      <w:pPr>
        <w:pStyle w:val="BodyText"/>
      </w:pPr>
      <w:r>
        <w:t xml:space="preserve">Молодая женщина и мальчик, читающие книгу. На негативе надпись: «26 ноября». Автор фото неизвестен. Конец 1920-х — начало 1930-х годов. Главархив Москвы</w:t>
      </w:r>
    </w:p>
    <w:p>
      <w:pPr>
        <w:pStyle w:val="BodyText"/>
      </w:pPr>
      <w:r>
        <w:t xml:space="preserve">Невеста Мария Меньшикова с женихом и гостями во время свадебного торжества. 1930-е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Снимки 1950–1960-х передают атмосферу послевоенного времени. На них изображены мать-героиня с 12 детьми, родители, провожающие дочь в школу, молодая семья на прогулке в Измайловском парке. Финальные кадры — конец 1980-х и 1990-е: первомайская демонстрация, прогулка отца с сыном по Арбату, документальные фотографии новой эпохи.</w:t>
      </w:r>
    </w:p>
    <w:p>
      <w:pPr>
        <w:pStyle w:val="BodyText"/>
      </w:pPr>
      <w:r>
        <w:t xml:space="preserve">Мать-героиня М.Ф. Федоткина, воспитавшая 12 детей, с сыном Иваном и дочерью Таней. Фото В. Мастюкова, Э. Евзерихина. 1957 год. Главархив Москвы</w:t>
      </w:r>
    </w:p>
    <w:p>
      <w:pPr>
        <w:pStyle w:val="BodyText"/>
      </w:pPr>
      <w:r>
        <w:t xml:space="preserve">Инженер одного из московских научно-исследовательских институтов Б. Четвергов с женой Светланой и сыном Леней в Измайловском парке культуры и отдыха. Фото В. Минкевича. Июнь 1960 года. Главархив Москвы</w:t>
      </w:r>
    </w:p>
    <w:p>
      <w:pPr>
        <w:pStyle w:val="BodyText"/>
      </w:pPr>
      <w:r>
        <w:t xml:space="preserve">Семья москвичей возвращается с первомайской демонстрации. Фото В. Загуменнова. 1985 год. Главархив Москвы</w:t>
      </w:r>
    </w:p>
    <w:p>
      <w:pPr>
        <w:pStyle w:val="BodyText"/>
      </w:pPr>
      <w:r>
        <w:t xml:space="preserve">Папа с сыном на Арбате. Фото А. Князева. Апрель 1998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еще больше интересного о судьбах семей разных эпох можно в виртуальном музее «Москва — с заботой об истории» (раздел «Медиатека», подраздел «Выставки») Главархива Москвы. Здесь доступно несколько тематических онлайн-выставок. Например, экспозиция</w:t>
      </w:r>
      <w:r>
        <w:t xml:space="preserve"> </w:t>
      </w:r>
      <w:hyperlink r:id="rId21">
        <w:r>
          <w:rPr>
            <w:rStyle w:val="Hyperlink"/>
          </w:rPr>
          <w:t xml:space="preserve">«Московские семьи»</w:t>
        </w:r>
      </w:hyperlink>
      <w:r>
        <w:t xml:space="preserve"> </w:t>
      </w:r>
      <w:r>
        <w:t xml:space="preserve">рассказывает о династиях педагогов, артистов, военных и ученых, судьбы которых отражены в фотографиях, письмах, открытках и других архивных реликвиях.</w:t>
      </w:r>
    </w:p>
    <w:p>
      <w:pPr>
        <w:pStyle w:val="BodyText"/>
      </w:pPr>
      <w:r>
        <w:t xml:space="preserve">На онлайн-выставке</w:t>
      </w:r>
      <w:r>
        <w:t xml:space="preserve"> </w:t>
      </w:r>
      <w:hyperlink r:id="rId22">
        <w:r>
          <w:rPr>
            <w:rStyle w:val="Hyperlink"/>
          </w:rPr>
          <w:t xml:space="preserve">«Наша семья»</w:t>
        </w:r>
      </w:hyperlink>
      <w:r>
        <w:t xml:space="preserve"> </w:t>
      </w:r>
      <w:r>
        <w:t xml:space="preserve">представлены кадры, запечатлевшие повседневную жизнь XX века: прогулки, дачные чаепития, игры и семейные праздники. Фотографии сопровождаются наблюдениями о быте, моде и духе ушедших десятилетий. А выставка</w:t>
      </w:r>
      <w:r>
        <w:t xml:space="preserve"> </w:t>
      </w:r>
      <w:hyperlink r:id="rId23">
        <w:r>
          <w:rPr>
            <w:rStyle w:val="Hyperlink"/>
          </w:rPr>
          <w:t xml:space="preserve">«Моя семья — моя история»</w:t>
        </w:r>
      </w:hyperlink>
      <w:r>
        <w:t xml:space="preserve"> </w:t>
      </w:r>
      <w:r>
        <w:t xml:space="preserve">знакомит с путем становления института брака в России от имперских времен до наших дней, включая материалы о традициях и церемониях бракосочетания.</w:t>
      </w:r>
    </w:p>
    <w:p>
      <w:pPr>
        <w:pStyle w:val="BodyText"/>
      </w:pPr>
      <w:r>
        <w:t xml:space="preserve">Ранее заммэра Москвы по вопросам социального развития</w:t>
      </w:r>
      <w:r>
        <w:t xml:space="preserve"> </w:t>
      </w:r>
      <w:hyperlink r:id="rId24">
        <w:r>
          <w:rPr>
            <w:rStyle w:val="Hyperlink"/>
          </w:rPr>
          <w:t xml:space="preserve">Анастасия Ракова</w:t>
        </w:r>
      </w:hyperlink>
      <w:r>
        <w:t xml:space="preserve"> </w:t>
      </w:r>
      <w:r>
        <w:t xml:space="preserve">поделилась</w:t>
      </w:r>
      <w:r>
        <w:t xml:space="preserve"> </w:t>
      </w:r>
      <w:hyperlink r:id="rId25">
        <w:r>
          <w:rPr>
            <w:rStyle w:val="Hyperlink"/>
          </w:rPr>
          <w:t xml:space="preserve">статистикой</w:t>
        </w:r>
      </w:hyperlink>
      <w:r>
        <w:t xml:space="preserve"> </w:t>
      </w:r>
      <w:r>
        <w:t xml:space="preserve">о количестве запланированных регистраций брака в День семьи, любви и верности: 800 пар планируют пожениться в Москве в этот праздник.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http://mosarchive.mos.ru/presscenter/news/detail/13089955.html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89955.html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1" Target="https://vov.mos.ru/newhistory/media-library/exhibitions/%D0%9C%D0%BE%D1%81%D0%BA%D0%BE%D0%B2%D1%81%D0%BA%D0%B8%D0%B5-%D1%81%D0%B5%D0%BC%D1%8C%D0%B8" TargetMode="External" /><Relationship Type="http://schemas.openxmlformats.org/officeDocument/2006/relationships/hyperlink" Id="rId22" Target="https://vov.mos.ru/newhistory/media-library/exhibitions/%D0%9D%D0%B0%D1%88%D0%B0-%D1%81%D0%B5%D0%BC%D1%8C%D1%8F" TargetMode="External" /><Relationship Type="http://schemas.openxmlformats.org/officeDocument/2006/relationships/hyperlink" Id="rId23" Target="https://vov.mos.ru/newhistory/media-library/exhibitions/%D0%BC%D0%BE%D1%8F-%D1%81%D0%B5%D0%BC%D1%8C%D1%8F-%D0%BC%D0%BE%D1%8F-%D0%B8%D1%81%D1%82%D0%BE%D1%80%D0%B8%D1%8F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0" Target="https://www.mos.ru/mosarchiv/structure/person/21355093/" TargetMode="External" /><Relationship Type="http://schemas.openxmlformats.org/officeDocument/2006/relationships/hyperlink" Id="rId25" Target="https://www.mos.ru/news/item/1564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3089955.html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1" Target="https://vov.mos.ru/newhistory/media-library/exhibitions/%D0%9C%D0%BE%D1%81%D0%BA%D0%BE%D0%B2%D1%81%D0%BA%D0%B8%D0%B5-%D1%81%D0%B5%D0%BC%D1%8C%D0%B8" TargetMode="External" /><Relationship Type="http://schemas.openxmlformats.org/officeDocument/2006/relationships/hyperlink" Id="rId22" Target="https://vov.mos.ru/newhistory/media-library/exhibitions/%D0%9D%D0%B0%D1%88%D0%B0-%D1%81%D0%B5%D0%BC%D1%8C%D1%8F" TargetMode="External" /><Relationship Type="http://schemas.openxmlformats.org/officeDocument/2006/relationships/hyperlink" Id="rId23" Target="https://vov.mos.ru/newhistory/media-library/exhibitions/%D0%BC%D0%BE%D1%8F-%D1%81%D0%B5%D0%BC%D1%8C%D1%8F-%D0%BC%D0%BE%D1%8F-%D0%B8%D1%81%D1%82%D0%BE%D1%80%D0%B8%D1%8F" TargetMode="External" /><Relationship Type="http://schemas.openxmlformats.org/officeDocument/2006/relationships/hyperlink" Id="rId24" Target="https://www.mos.ru/authority/person/19150093/" TargetMode="External" /><Relationship Type="http://schemas.openxmlformats.org/officeDocument/2006/relationships/hyperlink" Id="rId20" Target="https://www.mos.ru/mosarchiv/structure/person/21355093/" TargetMode="External" /><Relationship Type="http://schemas.openxmlformats.org/officeDocument/2006/relationships/hyperlink" Id="rId25" Target="https://www.mos.ru/news/item/1564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2025-08-06T03:47:50Z</dcterms:created>
  <dcterms:modified xsi:type="dcterms:W3CDTF">2025-08-06T03:47:50Z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