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e4eb6d03cb81c6f50266730b789fdec4849092"/>
    <w:p>
      <w:pPr>
        <w:pStyle w:val="Heading3"/>
      </w:pPr>
      <w:r>
        <w:t xml:space="preserve">Симонов монастырь, Покровский собор и церковь Святого Николая: Главархив – об онлайн-выставке по истории храмовой архитектуры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Вид с Боровицкого холма Московского Кремля на Боровицкие ворота и храм Христа Спасителя. Автор – П.П. Павлов. Москва, конец ХIХ – нач. ХХ вв.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выставке представлены снимки на стеклянной подложке из фондов Главархива, рассказывающие о храмовой архитектуре Москвы, Московской губернии и Московской области с конца XIX – до середины ХХ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28 июля отмечают крещение Руси. В этот день было положено начало христианизации российского государства в 988 году, во время правления князя Владимира. Сначала был крещен сам князь Владимир, а затем священнослужители, прибывшие из Византии по приглашению правителя, крестили жителей Руси.</w:t>
      </w:r>
    </w:p>
    <w:p>
      <w:pPr>
        <w:pStyle w:val="BodyText"/>
      </w:pPr>
      <w:r>
        <w:t xml:space="preserve">К этой праздничной дате Главархив напоминает о том, что в виртуальном музее «Москва — с заботой об истории», в разделе «Медиатека», подразделе «Фотолетопись Москвы» представлена онлайн-выставка «</w:t>
      </w:r>
      <w:hyperlink r:id="rId20">
        <w:r>
          <w:rPr>
            <w:rStyle w:val="Hyperlink"/>
          </w:rPr>
          <w:t xml:space="preserve">Московские храмы</w:t>
        </w:r>
      </w:hyperlink>
      <w:r>
        <w:t xml:space="preserve">». Благодаря сохранившимся снимкам, выполненным на стеклянной подложке в единственном экземпляре, можно увидеть, как жила православная Москва в XIX—XX веках. Авторы большей части кадров не установлены. Однако на онлайн-выставке можно увидеть работы известных мастеров отечественной фотографии Николая Щапова, Петра Павлова, Сергея Иванова-Аллилуева.</w:t>
      </w:r>
    </w:p>
    <w:p>
      <w:pPr>
        <w:pStyle w:val="BodyText"/>
      </w:pPr>
      <w:r>
        <w:t xml:space="preserve">Вид с Пречистенской набережной (с лестницы храма Христа Спасителя) на храм Святого Николая Чудотворца на Берсеневке; палаты думного дьяка Аверкия Кириллова; центральную электрическую станцию; водочный завод торгового дома "Иван Смирнов и сыновья" на Берсеневской набережной во время наводнения. Автор – [Гаврилов А.А.]. Москва, 1908 год. Главархив Москвы</w:t>
      </w:r>
    </w:p>
    <w:p>
      <w:pPr>
        <w:pStyle w:val="BodyText"/>
      </w:pPr>
      <w:r>
        <w:t xml:space="preserve">В экспозиции представлены редкие снимки, касающиеся истории храмов Москвы, Московской губернии и Московской области. Здесь можно найти кадры построек разрушенного в 1930-е годы Симонова монастыря – то есть тех самых живописных и уединенных мест, где любила гулять героиня сентиментальной повести Николая Карамзина «Бедная Лиза». Недалеко от монастыря находился пруд, где девушка утопилась от несчастной любви.</w:t>
      </w:r>
    </w:p>
    <w:p>
      <w:pPr>
        <w:pStyle w:val="BodyText"/>
      </w:pPr>
      <w:r>
        <w:t xml:space="preserve">Кроме того, в этой подборке можно посмотреть кадры, посвященные храмовому ансамблю Московского Кремля, в том числе здесь представлены виды на Покровский(второе название – храм Василия Блаженного) и Казанский соборы, а также церковь Святого Николая на Берсеневской набережной.</w:t>
      </w:r>
    </w:p>
    <w:p>
      <w:pPr>
        <w:pStyle w:val="BodyText"/>
      </w:pPr>
      <w:r>
        <w:t xml:space="preserve">Художникам и реставраторам будет интересно рассмотреть фрагменты фресковой росписи московских храмов, старинных алтарных образов и домовых икон, снятых с близкого расстояния. Также здесь можно увидеть статуи святых и барельефы, являвшиеся частью композиций, украшавших интерьер и экстерьер храмов Московской губернии и Московской области.</w:t>
      </w:r>
    </w:p>
    <w:p>
      <w:pPr>
        <w:pStyle w:val="BodyText"/>
      </w:pPr>
      <w:r>
        <w:t xml:space="preserve">Эти и другие фотографии можно найти на онлайн-выставке «</w:t>
      </w:r>
      <w:hyperlink r:id="rId20">
        <w:r>
          <w:rPr>
            <w:rStyle w:val="Hyperlink"/>
          </w:rPr>
          <w:t xml:space="preserve">Московские храмы</w:t>
        </w:r>
      </w:hyperlink>
      <w:r>
        <w:t xml:space="preserve">».</w:t>
      </w:r>
    </w:p>
    <w:p>
      <w:pPr>
        <w:pStyle w:val="BodyText"/>
      </w:pPr>
      <w:r>
        <w:t xml:space="preserve">Теги</w:t>
      </w:r>
    </w:p>
    <w:p>
      <w:pPr>
        <w:pStyle w:val="BodyText"/>
      </w:pPr>
      <w:hyperlink r:id="rId21">
        <w:r>
          <w:rPr>
            <w:rStyle w:val="Hyperlink"/>
          </w:rPr>
          <w:t xml:space="preserve">Главархив Москвы</w:t>
        </w:r>
      </w:hyperlink>
    </w:p>
    <w:p>
      <w:pPr>
        <w:pStyle w:val="BodyText"/>
      </w:pPr>
      <w:r>
        <w:t xml:space="preserve">Сферы</w:t>
      </w:r>
    </w:p>
    <w:p>
      <w:pPr>
        <w:pStyle w:val="BodyText"/>
      </w:pPr>
      <w:hyperlink r:id="rId22">
        <w:r>
          <w:rPr>
            <w:rStyle w:val="Hyperlink"/>
          </w:rPr>
          <w:t xml:space="preserve">Социальная сфера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Культура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Строительство и реконструкция</w:t>
        </w:r>
      </w:hyperlink>
    </w:p>
    <w:p>
      <w:pPr>
        <w:pStyle w:val="BodyText"/>
      </w:pPr>
      <w:r>
        <w:t xml:space="preserve">Департаменты</w:t>
      </w:r>
    </w:p>
    <w:p>
      <w:pPr>
        <w:pStyle w:val="BodyText"/>
      </w:pPr>
      <w:hyperlink r:id="rId25">
        <w:r>
          <w:rPr>
            <w:rStyle w:val="Hyperlink"/>
          </w:rPr>
          <w:t xml:space="preserve">Главное архивное управление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http://mosarchive.mos.ru/presscenter/news/detail/13128167.html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3128167.html" TargetMode="External" /><Relationship Type="http://schemas.openxmlformats.org/officeDocument/2006/relationships/hyperlink" Id="rId20" Target="https://vov.mos.ru/newhistory/media-library/albums/001-%D0%BC%D0%BE%D1%81%D0%BA%D0%BE%D0%B2%D1%81%D0%BA%D0%B8%D0%B5-%D1%85%D1%80%D0%B0%D0%BC%D1%8B" TargetMode="External" /><Relationship Type="http://schemas.openxmlformats.org/officeDocument/2006/relationships/hyperlink" Id="rId25" Target="https://www.mos.ru/mosarchiv/" TargetMode="External" /><Relationship Type="http://schemas.openxmlformats.org/officeDocument/2006/relationships/hyperlink" Id="rId22" Target="https://www.mos.ru/search?category=newsfeed&amp;hostApplied=false&amp;page=1&amp;q=&amp;spheres=1299&amp;types=news&amp;skip_stat=2" TargetMode="External" /><Relationship Type="http://schemas.openxmlformats.org/officeDocument/2006/relationships/hyperlink" Id="rId23" Target="https://www.mos.ru/search?category=newsfeed&amp;hostApplied=false&amp;page=1&amp;q=&amp;spheres=3299&amp;types=news&amp;skip_stat=2" TargetMode="External" /><Relationship Type="http://schemas.openxmlformats.org/officeDocument/2006/relationships/hyperlink" Id="rId24" Target="https://www.mos.ru/search?category=newsfeed&amp;hostApplied=false&amp;page=1&amp;q=&amp;spheres=4299&amp;types=news&amp;skip_stat=2" TargetMode="External" /><Relationship Type="http://schemas.openxmlformats.org/officeDocument/2006/relationships/hyperlink" Id="rId21" Target="https://www.mos.ru/search?category=newsfeed&amp;page=1&amp;skip_stat=2&amp;q=%D0%93%D0%BB%D0%B0%D0%B2%D0%B0%D1%80%D1%85%D0%B8%D0%B2%20%D0%9C%D0%BE%D1%81%D0%BA%D0%B2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3128167.html" TargetMode="External" /><Relationship Type="http://schemas.openxmlformats.org/officeDocument/2006/relationships/hyperlink" Id="rId20" Target="https://vov.mos.ru/newhistory/media-library/albums/001-%D0%BC%D0%BE%D1%81%D0%BA%D0%BE%D0%B2%D1%81%D0%BA%D0%B8%D0%B5-%D1%85%D1%80%D0%B0%D0%BC%D1%8B" TargetMode="External" /><Relationship Type="http://schemas.openxmlformats.org/officeDocument/2006/relationships/hyperlink" Id="rId25" Target="https://www.mos.ru/mosarchiv/" TargetMode="External" /><Relationship Type="http://schemas.openxmlformats.org/officeDocument/2006/relationships/hyperlink" Id="rId22" Target="https://www.mos.ru/search?category=newsfeed&amp;hostApplied=false&amp;page=1&amp;q=&amp;spheres=1299&amp;types=news&amp;skip_stat=2" TargetMode="External" /><Relationship Type="http://schemas.openxmlformats.org/officeDocument/2006/relationships/hyperlink" Id="rId23" Target="https://www.mos.ru/search?category=newsfeed&amp;hostApplied=false&amp;page=1&amp;q=&amp;spheres=3299&amp;types=news&amp;skip_stat=2" TargetMode="External" /><Relationship Type="http://schemas.openxmlformats.org/officeDocument/2006/relationships/hyperlink" Id="rId24" Target="https://www.mos.ru/search?category=newsfeed&amp;hostApplied=false&amp;page=1&amp;q=&amp;spheres=4299&amp;types=news&amp;skip_stat=2" TargetMode="External" /><Relationship Type="http://schemas.openxmlformats.org/officeDocument/2006/relationships/hyperlink" Id="rId21" Target="https://www.mos.ru/search?category=newsfeed&amp;page=1&amp;skip_stat=2&amp;q=%D0%93%D0%BB%D0%B0%D0%B2%D0%B0%D1%80%D1%85%D0%B8%D0%B2%20%D0%9C%D0%BE%D1%81%D0%BA%D0%B2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2025-08-05T21:41:19Z</dcterms:created>
  <dcterms:modified xsi:type="dcterms:W3CDTF">2025-08-05T21:41:19Z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